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4C1C0" w14:textId="77777777" w:rsidR="00843D08" w:rsidRDefault="00843D08" w:rsidP="00843D08">
      <w:pPr>
        <w:pStyle w:val="Nadpis1"/>
        <w:spacing w:before="80"/>
        <w:ind w:left="55"/>
        <w:jc w:val="center"/>
      </w:pPr>
    </w:p>
    <w:p w14:paraId="0D4E92F7" w14:textId="77777777" w:rsidR="00843D08" w:rsidRDefault="00843D08" w:rsidP="00843D08">
      <w:pPr>
        <w:pStyle w:val="Nadpis1"/>
        <w:spacing w:before="80"/>
        <w:ind w:left="55"/>
        <w:jc w:val="center"/>
      </w:pPr>
    </w:p>
    <w:p w14:paraId="50706E86" w14:textId="1089B0C1" w:rsidR="00F239C5" w:rsidRDefault="00843D08" w:rsidP="00843D08">
      <w:pPr>
        <w:pStyle w:val="Nadpis1"/>
        <w:spacing w:before="80"/>
        <w:ind w:left="55"/>
        <w:jc w:val="center"/>
      </w:pPr>
      <w:r>
        <w:t>POŽÁRNÍ</w:t>
      </w:r>
      <w:r>
        <w:rPr>
          <w:spacing w:val="-1"/>
        </w:rPr>
        <w:t xml:space="preserve"> </w:t>
      </w:r>
      <w:r>
        <w:t>BEZPEČNOST</w:t>
      </w:r>
      <w:r>
        <w:rPr>
          <w:spacing w:val="-2"/>
        </w:rPr>
        <w:t xml:space="preserve"> </w:t>
      </w:r>
      <w:r>
        <w:t>STAVEB</w:t>
      </w:r>
    </w:p>
    <w:p w14:paraId="40E9211D" w14:textId="77777777" w:rsidR="00843D08" w:rsidRDefault="00843D08" w:rsidP="00843D08">
      <w:pPr>
        <w:spacing w:before="154" w:line="417" w:lineRule="auto"/>
        <w:ind w:left="55" w:firstLine="6"/>
        <w:jc w:val="center"/>
        <w:rPr>
          <w:spacing w:val="1"/>
          <w:sz w:val="18"/>
        </w:rPr>
      </w:pPr>
      <w:r>
        <w:rPr>
          <w:sz w:val="18"/>
        </w:rPr>
        <w:t>osoba odborně způsobilá</w:t>
      </w:r>
    </w:p>
    <w:p w14:paraId="332830C9" w14:textId="0A1CD57E" w:rsidR="00843D08" w:rsidRDefault="00843D08" w:rsidP="00843D08">
      <w:pPr>
        <w:spacing w:before="154" w:line="417" w:lineRule="auto"/>
        <w:ind w:left="55" w:firstLine="6"/>
        <w:jc w:val="center"/>
        <w:rPr>
          <w:spacing w:val="-42"/>
          <w:sz w:val="18"/>
        </w:rPr>
      </w:pPr>
      <w:r>
        <w:rPr>
          <w:sz w:val="18"/>
        </w:rPr>
        <w:t>č. katalogu MV: Z 820/97</w:t>
      </w:r>
      <w:r>
        <w:rPr>
          <w:spacing w:val="-42"/>
          <w:sz w:val="18"/>
        </w:rPr>
        <w:t xml:space="preserve"> </w:t>
      </w:r>
    </w:p>
    <w:p w14:paraId="01104C2B" w14:textId="77777777" w:rsidR="00843D08" w:rsidRDefault="00843D08" w:rsidP="00843D08">
      <w:pPr>
        <w:spacing w:before="154" w:line="417" w:lineRule="auto"/>
        <w:ind w:left="55" w:firstLine="6"/>
        <w:jc w:val="center"/>
        <w:rPr>
          <w:sz w:val="18"/>
        </w:rPr>
      </w:pPr>
      <w:r>
        <w:rPr>
          <w:sz w:val="18"/>
        </w:rPr>
        <w:t>ČKAIT č. 1301464</w:t>
      </w:r>
    </w:p>
    <w:p w14:paraId="57E1CF45" w14:textId="77777777" w:rsidR="00843D08" w:rsidRDefault="00843D08" w:rsidP="00843D08">
      <w:pPr>
        <w:spacing w:before="154" w:line="417" w:lineRule="auto"/>
        <w:ind w:left="55" w:firstLine="6"/>
        <w:jc w:val="center"/>
        <w:rPr>
          <w:b/>
          <w:sz w:val="18"/>
        </w:rPr>
      </w:pPr>
      <w:r>
        <w:rPr>
          <w:b/>
          <w:sz w:val="18"/>
        </w:rPr>
        <w:t>Ing.</w:t>
      </w:r>
      <w:r w:rsidR="000B12FB">
        <w:rPr>
          <w:b/>
          <w:sz w:val="18"/>
        </w:rPr>
        <w:t> </w:t>
      </w:r>
      <w:r>
        <w:rPr>
          <w:b/>
          <w:sz w:val="18"/>
        </w:rPr>
        <w:t>POLÁŠEK</w:t>
      </w:r>
      <w:r w:rsidR="000B12FB">
        <w:rPr>
          <w:b/>
          <w:sz w:val="18"/>
        </w:rPr>
        <w:t> </w:t>
      </w:r>
      <w:r>
        <w:rPr>
          <w:b/>
          <w:sz w:val="18"/>
        </w:rPr>
        <w:t>ŠTĚP</w:t>
      </w:r>
      <w:r w:rsidR="000B12FB">
        <w:rPr>
          <w:b/>
          <w:sz w:val="18"/>
        </w:rPr>
        <w:t>ÁN</w:t>
      </w:r>
    </w:p>
    <w:p w14:paraId="044CEBDE" w14:textId="5768506A" w:rsidR="00F239C5" w:rsidRDefault="00843D08" w:rsidP="00843D08">
      <w:pPr>
        <w:spacing w:before="154" w:line="417" w:lineRule="auto"/>
        <w:ind w:left="55" w:firstLine="6"/>
        <w:jc w:val="center"/>
        <w:rPr>
          <w:sz w:val="18"/>
        </w:rPr>
      </w:pPr>
      <w:r>
        <w:rPr>
          <w:sz w:val="18"/>
        </w:rPr>
        <w:t>IČO</w:t>
      </w:r>
      <w:r>
        <w:rPr>
          <w:spacing w:val="-1"/>
          <w:sz w:val="18"/>
        </w:rPr>
        <w:t xml:space="preserve"> </w:t>
      </w:r>
      <w:r>
        <w:rPr>
          <w:sz w:val="18"/>
        </w:rPr>
        <w:t>49941178</w:t>
      </w:r>
    </w:p>
    <w:p w14:paraId="16014751" w14:textId="77777777" w:rsidR="00F239C5" w:rsidRDefault="00843D08" w:rsidP="00843D08">
      <w:pPr>
        <w:spacing w:line="206" w:lineRule="exact"/>
        <w:ind w:left="55"/>
        <w:jc w:val="center"/>
        <w:rPr>
          <w:b/>
          <w:sz w:val="18"/>
        </w:rPr>
      </w:pPr>
      <w:r>
        <w:rPr>
          <w:b/>
          <w:sz w:val="18"/>
        </w:rPr>
        <w:t>KYJOV</w:t>
      </w:r>
    </w:p>
    <w:p w14:paraId="4A19B396" w14:textId="77777777" w:rsidR="00F239C5" w:rsidRDefault="00843D08" w:rsidP="00843D08">
      <w:pPr>
        <w:spacing w:before="153"/>
        <w:ind w:left="55"/>
        <w:jc w:val="center"/>
        <w:rPr>
          <w:sz w:val="18"/>
        </w:rPr>
      </w:pPr>
      <w:r>
        <w:rPr>
          <w:sz w:val="18"/>
        </w:rPr>
        <w:t>Pod</w:t>
      </w:r>
      <w:r>
        <w:rPr>
          <w:spacing w:val="-1"/>
          <w:sz w:val="18"/>
        </w:rPr>
        <w:t xml:space="preserve"> </w:t>
      </w:r>
      <w:r>
        <w:rPr>
          <w:sz w:val="18"/>
        </w:rPr>
        <w:t>Lipami</w:t>
      </w:r>
      <w:r>
        <w:rPr>
          <w:spacing w:val="-1"/>
          <w:sz w:val="18"/>
        </w:rPr>
        <w:t xml:space="preserve"> </w:t>
      </w:r>
      <w:r>
        <w:rPr>
          <w:sz w:val="18"/>
        </w:rPr>
        <w:t>2496</w:t>
      </w:r>
    </w:p>
    <w:p w14:paraId="570B4E11" w14:textId="77777777" w:rsidR="00F239C5" w:rsidRDefault="00843D08" w:rsidP="00843D08">
      <w:pPr>
        <w:spacing w:before="153"/>
        <w:ind w:left="55"/>
        <w:jc w:val="center"/>
        <w:rPr>
          <w:sz w:val="18"/>
        </w:rPr>
      </w:pPr>
      <w:r>
        <w:rPr>
          <w:sz w:val="18"/>
        </w:rPr>
        <w:t>tel.: 737</w:t>
      </w:r>
      <w:r>
        <w:rPr>
          <w:spacing w:val="-2"/>
          <w:sz w:val="18"/>
        </w:rPr>
        <w:t xml:space="preserve"> </w:t>
      </w:r>
      <w:r>
        <w:rPr>
          <w:sz w:val="18"/>
        </w:rPr>
        <w:t>227 563</w:t>
      </w:r>
    </w:p>
    <w:p w14:paraId="67BED470" w14:textId="77777777" w:rsidR="00F239C5" w:rsidRDefault="00F239C5">
      <w:pPr>
        <w:pStyle w:val="Zkladntext"/>
        <w:rPr>
          <w:sz w:val="20"/>
        </w:rPr>
      </w:pPr>
    </w:p>
    <w:p w14:paraId="1EE8CCF8" w14:textId="77777777" w:rsidR="00F239C5" w:rsidRDefault="00F239C5">
      <w:pPr>
        <w:pStyle w:val="Zkladntext"/>
        <w:rPr>
          <w:sz w:val="20"/>
        </w:rPr>
      </w:pPr>
    </w:p>
    <w:p w14:paraId="640BF85E" w14:textId="77777777" w:rsidR="00F239C5" w:rsidRDefault="00F239C5">
      <w:pPr>
        <w:pStyle w:val="Zkladntext"/>
        <w:rPr>
          <w:sz w:val="20"/>
        </w:rPr>
      </w:pPr>
    </w:p>
    <w:p w14:paraId="3A4429C8" w14:textId="77777777" w:rsidR="00F239C5" w:rsidRDefault="00F239C5">
      <w:pPr>
        <w:pStyle w:val="Zkladntext"/>
        <w:rPr>
          <w:sz w:val="20"/>
        </w:rPr>
      </w:pPr>
    </w:p>
    <w:p w14:paraId="6403AC41" w14:textId="77777777" w:rsidR="00F239C5" w:rsidRDefault="00F239C5">
      <w:pPr>
        <w:pStyle w:val="Zkladntext"/>
        <w:rPr>
          <w:sz w:val="20"/>
        </w:rPr>
      </w:pPr>
    </w:p>
    <w:p w14:paraId="7BF42834" w14:textId="77777777" w:rsidR="00F239C5" w:rsidRDefault="00F239C5">
      <w:pPr>
        <w:pStyle w:val="Zkladntext"/>
        <w:rPr>
          <w:sz w:val="20"/>
        </w:rPr>
      </w:pPr>
    </w:p>
    <w:p w14:paraId="60B756FD" w14:textId="77777777" w:rsidR="00F239C5" w:rsidRDefault="00F239C5">
      <w:pPr>
        <w:pStyle w:val="Zkladntext"/>
        <w:rPr>
          <w:sz w:val="20"/>
        </w:rPr>
      </w:pPr>
    </w:p>
    <w:p w14:paraId="74910ABD" w14:textId="77777777" w:rsidR="00F239C5" w:rsidRDefault="00F239C5">
      <w:pPr>
        <w:pStyle w:val="Zkladntext"/>
        <w:rPr>
          <w:sz w:val="20"/>
        </w:rPr>
      </w:pPr>
    </w:p>
    <w:p w14:paraId="7B55E4E6" w14:textId="77777777" w:rsidR="00F239C5" w:rsidRDefault="00F239C5">
      <w:pPr>
        <w:pStyle w:val="Zkladntext"/>
        <w:rPr>
          <w:sz w:val="20"/>
        </w:rPr>
      </w:pPr>
    </w:p>
    <w:p w14:paraId="293B4FA8" w14:textId="77777777" w:rsidR="00F239C5" w:rsidRDefault="00F239C5">
      <w:pPr>
        <w:pStyle w:val="Zkladntext"/>
        <w:rPr>
          <w:sz w:val="20"/>
        </w:rPr>
      </w:pPr>
    </w:p>
    <w:p w14:paraId="636B9C7F" w14:textId="77777777" w:rsidR="00F239C5" w:rsidRDefault="00F239C5">
      <w:pPr>
        <w:pStyle w:val="Zkladntext"/>
        <w:rPr>
          <w:sz w:val="20"/>
        </w:rPr>
      </w:pPr>
    </w:p>
    <w:p w14:paraId="325FA461" w14:textId="77777777" w:rsidR="00F239C5" w:rsidRDefault="00F239C5">
      <w:pPr>
        <w:pStyle w:val="Zkladntext"/>
        <w:spacing w:before="5"/>
        <w:rPr>
          <w:sz w:val="17"/>
        </w:rPr>
      </w:pPr>
    </w:p>
    <w:p w14:paraId="1A31FAD4" w14:textId="581411BD" w:rsidR="00F239C5" w:rsidRPr="00843D08" w:rsidRDefault="00843D08" w:rsidP="00843D08">
      <w:pPr>
        <w:pStyle w:val="Nzev"/>
        <w:rPr>
          <w:sz w:val="36"/>
          <w:szCs w:val="36"/>
        </w:rPr>
      </w:pPr>
      <w:r w:rsidRPr="00843D08">
        <w:rPr>
          <w:sz w:val="36"/>
          <w:szCs w:val="36"/>
        </w:rPr>
        <w:t>POŽÁRNĚ</w:t>
      </w:r>
      <w:r>
        <w:rPr>
          <w:sz w:val="36"/>
          <w:szCs w:val="36"/>
        </w:rPr>
        <w:t xml:space="preserve"> </w:t>
      </w:r>
      <w:r w:rsidRPr="00843D08">
        <w:rPr>
          <w:sz w:val="36"/>
          <w:szCs w:val="36"/>
        </w:rPr>
        <w:t>BEZPEČNOSTNÍ</w:t>
      </w:r>
      <w:r w:rsidRPr="00843D08">
        <w:rPr>
          <w:spacing w:val="-2"/>
          <w:sz w:val="36"/>
          <w:szCs w:val="36"/>
        </w:rPr>
        <w:t xml:space="preserve"> </w:t>
      </w:r>
      <w:r w:rsidRPr="00843D08">
        <w:rPr>
          <w:sz w:val="36"/>
          <w:szCs w:val="36"/>
        </w:rPr>
        <w:t>ŘEŠENÍ</w:t>
      </w:r>
    </w:p>
    <w:p w14:paraId="0A70457A" w14:textId="77777777" w:rsidR="00F239C5" w:rsidRDefault="00F239C5">
      <w:pPr>
        <w:pStyle w:val="Zkladntext"/>
        <w:rPr>
          <w:b/>
          <w:sz w:val="30"/>
        </w:rPr>
      </w:pPr>
    </w:p>
    <w:p w14:paraId="1025FE1D" w14:textId="77777777" w:rsidR="00F239C5" w:rsidRDefault="00F239C5">
      <w:pPr>
        <w:pStyle w:val="Zkladntext"/>
        <w:rPr>
          <w:b/>
          <w:sz w:val="30"/>
        </w:rPr>
      </w:pPr>
    </w:p>
    <w:p w14:paraId="3F8F6283" w14:textId="0F000A8B" w:rsidR="00843D08" w:rsidRDefault="00843D08">
      <w:pPr>
        <w:pStyle w:val="Zkladntext"/>
        <w:rPr>
          <w:b/>
          <w:sz w:val="30"/>
        </w:rPr>
      </w:pPr>
      <w:r>
        <w:rPr>
          <w:noProof/>
          <w:spacing w:val="2"/>
          <w:lang w:eastAsia="cs-CZ"/>
        </w:rPr>
        <w:drawing>
          <wp:anchor distT="0" distB="0" distL="114300" distR="114300" simplePos="0" relativeHeight="251658752" behindDoc="1" locked="0" layoutInCell="1" allowOverlap="1" wp14:anchorId="5CEEE262" wp14:editId="2771C6FE">
            <wp:simplePos x="0" y="0"/>
            <wp:positionH relativeFrom="column">
              <wp:posOffset>3724275</wp:posOffset>
            </wp:positionH>
            <wp:positionV relativeFrom="paragraph">
              <wp:posOffset>108140</wp:posOffset>
            </wp:positionV>
            <wp:extent cx="2286000" cy="169735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BC9C4" w14:textId="03CDF36B" w:rsidR="00F239C5" w:rsidRDefault="00F239C5">
      <w:pPr>
        <w:pStyle w:val="Zkladntext"/>
        <w:rPr>
          <w:b/>
          <w:sz w:val="30"/>
        </w:rPr>
      </w:pPr>
    </w:p>
    <w:p w14:paraId="7348331A" w14:textId="77777777" w:rsidR="00F239C5" w:rsidRDefault="00F239C5">
      <w:pPr>
        <w:pStyle w:val="Zkladntext"/>
        <w:rPr>
          <w:b/>
          <w:sz w:val="30"/>
        </w:rPr>
      </w:pPr>
    </w:p>
    <w:p w14:paraId="33DD508D" w14:textId="77777777" w:rsidR="00F239C5" w:rsidRDefault="00F239C5">
      <w:pPr>
        <w:pStyle w:val="Zkladntext"/>
        <w:rPr>
          <w:b/>
          <w:sz w:val="30"/>
        </w:rPr>
      </w:pPr>
    </w:p>
    <w:p w14:paraId="4C67FE79" w14:textId="77777777" w:rsidR="00F239C5" w:rsidRDefault="00F239C5">
      <w:pPr>
        <w:pStyle w:val="Zkladntext"/>
        <w:rPr>
          <w:b/>
          <w:sz w:val="30"/>
        </w:rPr>
      </w:pPr>
    </w:p>
    <w:p w14:paraId="4C9A4C36" w14:textId="77777777" w:rsidR="00F239C5" w:rsidRDefault="00F239C5">
      <w:pPr>
        <w:pStyle w:val="Zkladntext"/>
        <w:rPr>
          <w:b/>
          <w:sz w:val="30"/>
        </w:rPr>
      </w:pPr>
    </w:p>
    <w:p w14:paraId="566A8ECE" w14:textId="77777777" w:rsidR="00F239C5" w:rsidRDefault="00F239C5">
      <w:pPr>
        <w:pStyle w:val="Zkladntext"/>
        <w:rPr>
          <w:b/>
          <w:sz w:val="30"/>
        </w:rPr>
      </w:pPr>
    </w:p>
    <w:p w14:paraId="50F550D9" w14:textId="77777777" w:rsidR="00F239C5" w:rsidRDefault="00F239C5">
      <w:pPr>
        <w:pStyle w:val="Zkladntext"/>
        <w:rPr>
          <w:b/>
          <w:sz w:val="30"/>
        </w:rPr>
      </w:pPr>
    </w:p>
    <w:p w14:paraId="6E2B70C4" w14:textId="77777777" w:rsidR="00F239C5" w:rsidRDefault="00F239C5">
      <w:pPr>
        <w:pStyle w:val="Zkladntext"/>
        <w:spacing w:before="5"/>
        <w:rPr>
          <w:b/>
          <w:sz w:val="44"/>
        </w:rPr>
      </w:pPr>
    </w:p>
    <w:p w14:paraId="13920A8A" w14:textId="77777777" w:rsidR="00F239C5" w:rsidRDefault="00843D08">
      <w:pPr>
        <w:pStyle w:val="Zkladntext"/>
        <w:ind w:left="120"/>
      </w:pPr>
      <w:proofErr w:type="gramStart"/>
      <w:r>
        <w:t>Investor :</w:t>
      </w:r>
      <w:proofErr w:type="gramEnd"/>
      <w:r>
        <w:t xml:space="preserve"> Město Studénka,</w:t>
      </w:r>
      <w:r>
        <w:rPr>
          <w:spacing w:val="-3"/>
        </w:rPr>
        <w:t xml:space="preserve"> </w:t>
      </w:r>
      <w:r>
        <w:t>nám</w:t>
      </w:r>
      <w:r>
        <w:rPr>
          <w:spacing w:val="2"/>
        </w:rPr>
        <w:t xml:space="preserve"> </w:t>
      </w:r>
      <w:r>
        <w:t>Republiky</w:t>
      </w:r>
      <w:r>
        <w:rPr>
          <w:spacing w:val="-2"/>
        </w:rPr>
        <w:t xml:space="preserve"> </w:t>
      </w:r>
      <w:r>
        <w:t>762, 742</w:t>
      </w:r>
      <w:r>
        <w:rPr>
          <w:spacing w:val="-1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Studénka</w:t>
      </w:r>
    </w:p>
    <w:p w14:paraId="64AB0302" w14:textId="77777777" w:rsidR="00F239C5" w:rsidRDefault="00843D08">
      <w:pPr>
        <w:pStyle w:val="Zkladntext"/>
        <w:spacing w:before="122"/>
        <w:ind w:left="120" w:right="3002"/>
      </w:pPr>
      <w:proofErr w:type="gramStart"/>
      <w:r>
        <w:t>Místo :</w:t>
      </w:r>
      <w:proofErr w:type="gramEnd"/>
      <w:r>
        <w:t xml:space="preserve"> Zimní stadion Studénka, Budovatelská 770, Studénka</w:t>
      </w:r>
      <w:r>
        <w:rPr>
          <w:spacing w:val="-52"/>
        </w:rPr>
        <w:t xml:space="preserve"> </w:t>
      </w:r>
      <w:r>
        <w:t>Stavba</w:t>
      </w:r>
      <w:r>
        <w:rPr>
          <w:spacing w:val="-4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Oprava</w:t>
      </w:r>
      <w:r>
        <w:rPr>
          <w:spacing w:val="-2"/>
        </w:rPr>
        <w:t xml:space="preserve"> </w:t>
      </w:r>
      <w:r>
        <w:t>šaten</w:t>
      </w:r>
      <w:r>
        <w:rPr>
          <w:spacing w:val="-2"/>
        </w:rPr>
        <w:t xml:space="preserve"> </w:t>
      </w:r>
      <w:r>
        <w:t>a sprch</w:t>
      </w:r>
      <w:r>
        <w:rPr>
          <w:spacing w:val="-2"/>
        </w:rPr>
        <w:t xml:space="preserve"> </w:t>
      </w:r>
      <w:r>
        <w:t>zimního</w:t>
      </w:r>
      <w:r>
        <w:rPr>
          <w:spacing w:val="-2"/>
        </w:rPr>
        <w:t xml:space="preserve"> </w:t>
      </w:r>
      <w:r>
        <w:t>stadionu ve</w:t>
      </w:r>
      <w:r>
        <w:rPr>
          <w:spacing w:val="1"/>
        </w:rPr>
        <w:t xml:space="preserve"> </w:t>
      </w:r>
      <w:r>
        <w:t>Studénce</w:t>
      </w:r>
    </w:p>
    <w:p w14:paraId="0F9F4A62" w14:textId="77777777" w:rsidR="00F239C5" w:rsidRDefault="00F239C5">
      <w:pPr>
        <w:pStyle w:val="Zkladntext"/>
        <w:rPr>
          <w:sz w:val="24"/>
        </w:rPr>
      </w:pPr>
    </w:p>
    <w:p w14:paraId="6CF53F3B" w14:textId="77777777" w:rsidR="00F239C5" w:rsidRDefault="00F239C5">
      <w:pPr>
        <w:pStyle w:val="Zkladntext"/>
        <w:spacing w:before="9"/>
        <w:rPr>
          <w:sz w:val="18"/>
        </w:rPr>
      </w:pPr>
    </w:p>
    <w:p w14:paraId="1787AC07" w14:textId="46B75CA0" w:rsidR="00F239C5" w:rsidRDefault="00843D08" w:rsidP="003D6F67">
      <w:pPr>
        <w:pStyle w:val="Zkladntext"/>
        <w:spacing w:line="352" w:lineRule="auto"/>
        <w:ind w:left="120" w:right="2454"/>
      </w:pPr>
      <w:proofErr w:type="gramStart"/>
      <w:r>
        <w:t>Projektant :</w:t>
      </w:r>
      <w:proofErr w:type="gramEnd"/>
      <w:r>
        <w:t xml:space="preserve"> Ing. Jiří Krasnovský, F</w:t>
      </w:r>
      <w:r w:rsidR="003D6F67">
        <w:t>AKO</w:t>
      </w:r>
      <w:r>
        <w:t xml:space="preserve"> spol.</w:t>
      </w:r>
      <w:r w:rsidR="003D6F67">
        <w:t xml:space="preserve"> </w:t>
      </w:r>
      <w:r>
        <w:t>s</w:t>
      </w:r>
      <w:r w:rsidR="003D6F67">
        <w:t xml:space="preserve"> </w:t>
      </w:r>
      <w:r>
        <w:t>r.o., Kroměříž</w:t>
      </w:r>
      <w:r>
        <w:rPr>
          <w:spacing w:val="-52"/>
        </w:rPr>
        <w:t xml:space="preserve"> </w:t>
      </w:r>
      <w:r>
        <w:t>Datum</w:t>
      </w:r>
      <w:r>
        <w:rPr>
          <w:spacing w:val="-3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09/2022</w:t>
      </w:r>
    </w:p>
    <w:p w14:paraId="4ADF4A1B" w14:textId="77777777" w:rsidR="00F239C5" w:rsidRDefault="00F239C5">
      <w:pPr>
        <w:spacing w:line="352" w:lineRule="auto"/>
        <w:sectPr w:rsidR="00F239C5" w:rsidSect="003D6F67">
          <w:type w:val="continuous"/>
          <w:pgSz w:w="11910" w:h="16840"/>
          <w:pgMar w:top="1135" w:right="1680" w:bottom="993" w:left="1680" w:header="708" w:footer="708" w:gutter="0"/>
          <w:cols w:space="708"/>
        </w:sectPr>
      </w:pPr>
    </w:p>
    <w:p w14:paraId="732AC52C" w14:textId="77777777" w:rsidR="00F239C5" w:rsidRDefault="00843D08">
      <w:pPr>
        <w:pStyle w:val="Zkladntext"/>
        <w:spacing w:before="88"/>
        <w:ind w:left="120" w:firstLine="55"/>
      </w:pPr>
      <w:r>
        <w:lastRenderedPageBreak/>
        <w:t>Předmětná akce je posuzována na základě zákona č.50/1976 Sb. o územním plánování a</w:t>
      </w:r>
      <w:r>
        <w:rPr>
          <w:spacing w:val="1"/>
        </w:rPr>
        <w:t xml:space="preserve"> </w:t>
      </w:r>
      <w:r>
        <w:t>stavebním řádu (stavební zákon), ve</w:t>
      </w:r>
      <w:r>
        <w:rPr>
          <w:spacing w:val="1"/>
        </w:rPr>
        <w:t xml:space="preserve"> </w:t>
      </w:r>
      <w:r>
        <w:t>znění pozdějších předpisů, pro účely stavebního řízení.</w:t>
      </w:r>
      <w:r>
        <w:rPr>
          <w:spacing w:val="-5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73 0802/Z3:02/2020-Požární</w:t>
      </w:r>
      <w:r>
        <w:rPr>
          <w:spacing w:val="-1"/>
        </w:rPr>
        <w:t xml:space="preserve"> </w:t>
      </w:r>
      <w:r>
        <w:t>bezpečnost staveb-Nevýrobní objekty</w:t>
      </w:r>
    </w:p>
    <w:p w14:paraId="4ADB213E" w14:textId="77777777" w:rsidR="00F239C5" w:rsidRDefault="00843D08">
      <w:pPr>
        <w:pStyle w:val="Zkladntext"/>
        <w:ind w:left="120" w:right="2067"/>
      </w:pPr>
      <w:r>
        <w:t>ČSN 73 08 34/Z2:02/2013 – Požární bezpečnost staveb – Změny staveb</w:t>
      </w:r>
      <w:r>
        <w:rPr>
          <w:spacing w:val="-52"/>
        </w:rPr>
        <w:t xml:space="preserve"> </w:t>
      </w:r>
      <w:r>
        <w:t>ČSN</w:t>
      </w:r>
      <w:r>
        <w:rPr>
          <w:spacing w:val="-2"/>
        </w:rPr>
        <w:t xml:space="preserve"> </w:t>
      </w:r>
      <w:r>
        <w:t>73</w:t>
      </w:r>
      <w:r>
        <w:rPr>
          <w:spacing w:val="-1"/>
        </w:rPr>
        <w:t xml:space="preserve"> </w:t>
      </w:r>
      <w:r>
        <w:t>0810:07/2016-Požární</w:t>
      </w:r>
      <w:r>
        <w:rPr>
          <w:spacing w:val="-4"/>
        </w:rPr>
        <w:t xml:space="preserve"> </w:t>
      </w:r>
      <w:r>
        <w:t>bezpečnost</w:t>
      </w:r>
      <w:r>
        <w:rPr>
          <w:spacing w:val="-3"/>
        </w:rPr>
        <w:t xml:space="preserve"> </w:t>
      </w:r>
      <w:r>
        <w:t>staveb-Společná</w:t>
      </w:r>
      <w:r>
        <w:rPr>
          <w:spacing w:val="-2"/>
        </w:rPr>
        <w:t xml:space="preserve"> </w:t>
      </w:r>
      <w:r>
        <w:t>ustanovení</w:t>
      </w:r>
    </w:p>
    <w:p w14:paraId="539735E4" w14:textId="77777777" w:rsidR="00F239C5" w:rsidRDefault="00843D08">
      <w:pPr>
        <w:pStyle w:val="Zkladntext"/>
        <w:ind w:left="120" w:right="1230"/>
      </w:pPr>
      <w:r>
        <w:t>ČSN 73 0873:06/2003-Požární bezpečnost staveb-Zásobování požární vodou</w:t>
      </w:r>
      <w:r>
        <w:rPr>
          <w:spacing w:val="1"/>
        </w:rPr>
        <w:t xml:space="preserve"> </w:t>
      </w:r>
      <w:r>
        <w:t xml:space="preserve">Hodnoty požárních odolností </w:t>
      </w:r>
      <w:proofErr w:type="spellStart"/>
      <w:proofErr w:type="gramStart"/>
      <w:r>
        <w:t>st.konstrukcí</w:t>
      </w:r>
      <w:proofErr w:type="spellEnd"/>
      <w:proofErr w:type="gramEnd"/>
      <w:r>
        <w:t xml:space="preserve"> podle EUROKODU /</w:t>
      </w:r>
      <w:proofErr w:type="spellStart"/>
      <w:r>
        <w:t>Ing.Zoufal</w:t>
      </w:r>
      <w:proofErr w:type="spellEnd"/>
      <w:r>
        <w:t xml:space="preserve"> a kol.</w:t>
      </w:r>
      <w:r>
        <w:rPr>
          <w:spacing w:val="-5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73 0818/ Z1-</w:t>
      </w:r>
      <w:r>
        <w:rPr>
          <w:spacing w:val="-3"/>
        </w:rPr>
        <w:t xml:space="preserve"> </w:t>
      </w:r>
      <w:r>
        <w:t>Požární bezpečnost staveb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Obsazení</w:t>
      </w:r>
      <w:r>
        <w:rPr>
          <w:spacing w:val="2"/>
        </w:rPr>
        <w:t xml:space="preserve"> </w:t>
      </w:r>
      <w:r>
        <w:t>objektu</w:t>
      </w:r>
      <w:r>
        <w:rPr>
          <w:spacing w:val="-1"/>
        </w:rPr>
        <w:t xml:space="preserve"> </w:t>
      </w:r>
      <w:r>
        <w:t>osobami</w:t>
      </w:r>
    </w:p>
    <w:p w14:paraId="6AFB5B05" w14:textId="77777777" w:rsidR="00F239C5" w:rsidRDefault="00F239C5">
      <w:pPr>
        <w:pStyle w:val="Zkladntext"/>
      </w:pPr>
    </w:p>
    <w:p w14:paraId="47DFBDEF" w14:textId="77777777" w:rsidR="00F239C5" w:rsidRDefault="00843D08">
      <w:pPr>
        <w:pStyle w:val="Nadpis1"/>
        <w:spacing w:line="252" w:lineRule="exact"/>
      </w:pPr>
      <w:r>
        <w:t>PRÁVNÍ</w:t>
      </w:r>
      <w:r>
        <w:rPr>
          <w:spacing w:val="-1"/>
        </w:rPr>
        <w:t xml:space="preserve"> </w:t>
      </w:r>
      <w:r>
        <w:t>PŘEDPISY:</w:t>
      </w:r>
    </w:p>
    <w:p w14:paraId="6D86620C" w14:textId="77777777" w:rsidR="00F239C5" w:rsidRDefault="00843D08">
      <w:pPr>
        <w:spacing w:line="252" w:lineRule="exact"/>
        <w:ind w:left="120"/>
        <w:rPr>
          <w:i/>
        </w:rPr>
      </w:pPr>
      <w:r>
        <w:rPr>
          <w:i/>
        </w:rPr>
        <w:t>pozn.</w:t>
      </w:r>
      <w:r>
        <w:rPr>
          <w:i/>
          <w:spacing w:val="-1"/>
        </w:rPr>
        <w:t xml:space="preserve"> </w:t>
      </w:r>
      <w:r>
        <w:rPr>
          <w:i/>
        </w:rPr>
        <w:t>ve</w:t>
      </w:r>
      <w:r>
        <w:rPr>
          <w:i/>
          <w:spacing w:val="-2"/>
        </w:rPr>
        <w:t xml:space="preserve"> </w:t>
      </w:r>
      <w:r>
        <w:rPr>
          <w:i/>
        </w:rPr>
        <w:t>znění</w:t>
      </w:r>
      <w:r>
        <w:rPr>
          <w:i/>
          <w:spacing w:val="1"/>
        </w:rPr>
        <w:t xml:space="preserve"> </w:t>
      </w:r>
      <w:r>
        <w:rPr>
          <w:i/>
        </w:rPr>
        <w:t>pozdějších předpisů</w:t>
      </w:r>
    </w:p>
    <w:p w14:paraId="576C5999" w14:textId="77777777" w:rsidR="00F239C5" w:rsidRDefault="00843D08">
      <w:pPr>
        <w:pStyle w:val="Zkladntext"/>
        <w:ind w:left="120" w:right="1719"/>
      </w:pPr>
      <w:proofErr w:type="spellStart"/>
      <w:r>
        <w:t>Vyhl.MVČR</w:t>
      </w:r>
      <w:proofErr w:type="spellEnd"/>
      <w:r>
        <w:t xml:space="preserve"> 23/2008sb. o technických podmínkách požární ochrany staveb</w:t>
      </w:r>
      <w:r>
        <w:rPr>
          <w:spacing w:val="-52"/>
        </w:rPr>
        <w:t xml:space="preserve"> </w:t>
      </w:r>
      <w:proofErr w:type="spellStart"/>
      <w:r>
        <w:t>Vyhl.MVČR</w:t>
      </w:r>
      <w:proofErr w:type="spellEnd"/>
      <w:r>
        <w:rPr>
          <w:spacing w:val="-3"/>
        </w:rPr>
        <w:t xml:space="preserve"> </w:t>
      </w:r>
      <w:r>
        <w:t>268/2011sb. kterou se</w:t>
      </w:r>
      <w:r>
        <w:rPr>
          <w:spacing w:val="-2"/>
        </w:rPr>
        <w:t xml:space="preserve"> </w:t>
      </w:r>
      <w:r>
        <w:t>mění</w:t>
      </w:r>
      <w:r>
        <w:rPr>
          <w:spacing w:val="1"/>
        </w:rPr>
        <w:t xml:space="preserve"> </w:t>
      </w:r>
      <w:r>
        <w:t>vyhl.23/2008sb.</w:t>
      </w:r>
    </w:p>
    <w:p w14:paraId="72B62A81" w14:textId="77777777" w:rsidR="00F239C5" w:rsidRDefault="00843D08">
      <w:pPr>
        <w:pStyle w:val="Zkladntext"/>
        <w:ind w:left="120" w:right="704"/>
      </w:pPr>
      <w:proofErr w:type="spellStart"/>
      <w:r>
        <w:t>Vyhl.MVČR</w:t>
      </w:r>
      <w:proofErr w:type="spellEnd"/>
      <w:r>
        <w:t xml:space="preserve"> 246/2001sb. o stanovení podmínek požární bezpečnosti a výkonu státního</w:t>
      </w:r>
      <w:r>
        <w:rPr>
          <w:spacing w:val="-52"/>
        </w:rPr>
        <w:t xml:space="preserve"> </w:t>
      </w:r>
      <w:r>
        <w:t>požárního</w:t>
      </w:r>
      <w:r>
        <w:rPr>
          <w:spacing w:val="-2"/>
        </w:rPr>
        <w:t xml:space="preserve"> </w:t>
      </w:r>
      <w:r>
        <w:t>dozoru</w:t>
      </w:r>
    </w:p>
    <w:p w14:paraId="51899498" w14:textId="77777777" w:rsidR="00F239C5" w:rsidRDefault="00843D08">
      <w:pPr>
        <w:pStyle w:val="Zkladntext"/>
        <w:spacing w:before="1"/>
        <w:ind w:left="120" w:right="2409"/>
      </w:pPr>
      <w:r>
        <w:t>Zákon 133/1985sb. o požární ochraně vč. souvisejících předpisů</w:t>
      </w:r>
      <w:r>
        <w:rPr>
          <w:spacing w:val="1"/>
        </w:rPr>
        <w:t xml:space="preserve"> </w:t>
      </w:r>
      <w:proofErr w:type="spellStart"/>
      <w:r>
        <w:t>Vyhl</w:t>
      </w:r>
      <w:proofErr w:type="spellEnd"/>
      <w:r>
        <w:t>. MMRČR č.268/2009sb. o technických požadavcích na stavby</w:t>
      </w:r>
      <w:r>
        <w:rPr>
          <w:spacing w:val="-52"/>
        </w:rPr>
        <w:t xml:space="preserve"> </w:t>
      </w:r>
      <w:proofErr w:type="spellStart"/>
      <w:r>
        <w:t>Vyhl</w:t>
      </w:r>
      <w:proofErr w:type="spellEnd"/>
      <w:r>
        <w:t>. MMRČR</w:t>
      </w:r>
      <w:r>
        <w:rPr>
          <w:spacing w:val="-2"/>
        </w:rPr>
        <w:t xml:space="preserve"> </w:t>
      </w:r>
      <w:r>
        <w:t>č.499/2006sb. o dokumentaci</w:t>
      </w:r>
      <w:r>
        <w:rPr>
          <w:spacing w:val="-2"/>
        </w:rPr>
        <w:t xml:space="preserve"> </w:t>
      </w:r>
      <w:r>
        <w:t>staveb</w:t>
      </w:r>
    </w:p>
    <w:p w14:paraId="26165D44" w14:textId="77777777" w:rsidR="00F239C5" w:rsidRDefault="00843D08">
      <w:pPr>
        <w:pStyle w:val="Zkladntext"/>
        <w:spacing w:line="252" w:lineRule="exact"/>
        <w:ind w:left="120"/>
      </w:pPr>
      <w:proofErr w:type="spellStart"/>
      <w:r>
        <w:t>Vyhl</w:t>
      </w:r>
      <w:proofErr w:type="spellEnd"/>
      <w:r>
        <w:t>.</w:t>
      </w:r>
      <w:r>
        <w:rPr>
          <w:spacing w:val="-1"/>
        </w:rPr>
        <w:t xml:space="preserve"> </w:t>
      </w:r>
      <w:r>
        <w:t>MMRČR</w:t>
      </w:r>
      <w:r>
        <w:rPr>
          <w:spacing w:val="-2"/>
        </w:rPr>
        <w:t xml:space="preserve"> </w:t>
      </w:r>
      <w:r>
        <w:t>č.62/2013sb.</w:t>
      </w:r>
      <w:r>
        <w:rPr>
          <w:spacing w:val="-1"/>
        </w:rPr>
        <w:t xml:space="preserve"> </w:t>
      </w:r>
      <w:r>
        <w:t>kterou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mění vyhl.499/2006sb.</w:t>
      </w:r>
    </w:p>
    <w:p w14:paraId="4304CF92" w14:textId="77777777" w:rsidR="00F239C5" w:rsidRDefault="00843D08">
      <w:pPr>
        <w:pStyle w:val="Zkladntext"/>
        <w:spacing w:before="1" w:line="456" w:lineRule="auto"/>
        <w:ind w:left="120" w:right="858"/>
      </w:pPr>
      <w:proofErr w:type="spellStart"/>
      <w:r>
        <w:t>Vyhl.MVČR</w:t>
      </w:r>
      <w:proofErr w:type="spellEnd"/>
      <w:r>
        <w:t xml:space="preserve"> 460/2021sb. o kategorizaci staveb z hlediska PO a ochrany obyvatelstva</w:t>
      </w:r>
      <w:r>
        <w:rPr>
          <w:spacing w:val="-52"/>
        </w:rPr>
        <w:t xml:space="preserve"> </w:t>
      </w:r>
      <w:r>
        <w:t>Použité podklady:</w:t>
      </w:r>
    </w:p>
    <w:p w14:paraId="2A9BF406" w14:textId="6C8903AE" w:rsidR="00F239C5" w:rsidRDefault="00843D08">
      <w:pPr>
        <w:pStyle w:val="Zkladntext"/>
        <w:spacing w:line="252" w:lineRule="exact"/>
        <w:ind w:left="120"/>
      </w:pPr>
      <w:r>
        <w:t>PD:</w:t>
      </w:r>
      <w:r>
        <w:rPr>
          <w:spacing w:val="-1"/>
        </w:rPr>
        <w:t xml:space="preserve"> </w:t>
      </w:r>
      <w:r>
        <w:t>Oprava</w:t>
      </w:r>
      <w:r>
        <w:rPr>
          <w:spacing w:val="-1"/>
        </w:rPr>
        <w:t xml:space="preserve"> </w:t>
      </w:r>
      <w:r>
        <w:t>šaten</w:t>
      </w:r>
      <w:r>
        <w:rPr>
          <w:spacing w:val="-2"/>
        </w:rPr>
        <w:t xml:space="preserve"> </w:t>
      </w:r>
      <w:r>
        <w:t>a sprch</w:t>
      </w:r>
      <w:r>
        <w:rPr>
          <w:spacing w:val="-2"/>
        </w:rPr>
        <w:t xml:space="preserve"> </w:t>
      </w:r>
      <w:r>
        <w:t>zimního</w:t>
      </w:r>
      <w:r>
        <w:rPr>
          <w:spacing w:val="-1"/>
        </w:rPr>
        <w:t xml:space="preserve"> </w:t>
      </w:r>
      <w:r>
        <w:t>stadionu ve Studénce. FAKO</w:t>
      </w:r>
      <w:r>
        <w:rPr>
          <w:spacing w:val="-1"/>
        </w:rPr>
        <w:t xml:space="preserve"> </w:t>
      </w:r>
      <w:r>
        <w:t>spol.</w:t>
      </w:r>
      <w:r w:rsidR="003D6F67">
        <w:t xml:space="preserve"> </w:t>
      </w:r>
      <w:r>
        <w:t>s</w:t>
      </w:r>
      <w:r w:rsidR="003D6F67">
        <w:t xml:space="preserve"> </w:t>
      </w:r>
      <w:r>
        <w:t>r.o., Kroměříž.</w:t>
      </w:r>
    </w:p>
    <w:p w14:paraId="3BED57CE" w14:textId="77777777" w:rsidR="00F239C5" w:rsidRDefault="00F239C5">
      <w:pPr>
        <w:pStyle w:val="Zkladntext"/>
        <w:spacing w:before="9"/>
        <w:rPr>
          <w:sz w:val="19"/>
        </w:rPr>
      </w:pPr>
    </w:p>
    <w:p w14:paraId="1B4E5A92" w14:textId="03693A20" w:rsidR="00F239C5" w:rsidRDefault="00843D08">
      <w:pPr>
        <w:spacing w:line="340" w:lineRule="auto"/>
        <w:ind w:left="120" w:right="115"/>
        <w:jc w:val="both"/>
        <w:rPr>
          <w:i/>
        </w:rPr>
      </w:pPr>
      <w:r>
        <w:t>PBŘ:</w:t>
      </w:r>
      <w:r>
        <w:rPr>
          <w:spacing w:val="1"/>
        </w:rPr>
        <w:t xml:space="preserve"> </w:t>
      </w:r>
      <w:r>
        <w:t>Rekonstrukce</w:t>
      </w:r>
      <w:r>
        <w:rPr>
          <w:spacing w:val="1"/>
        </w:rPr>
        <w:t xml:space="preserve"> </w:t>
      </w:r>
      <w:r>
        <w:t>střešního</w:t>
      </w:r>
      <w:r>
        <w:rPr>
          <w:spacing w:val="1"/>
        </w:rPr>
        <w:t xml:space="preserve"> </w:t>
      </w:r>
      <w:r>
        <w:t>pláště,</w:t>
      </w:r>
      <w:r>
        <w:rPr>
          <w:spacing w:val="1"/>
        </w:rPr>
        <w:t xml:space="preserve"> </w:t>
      </w:r>
      <w:r>
        <w:t>27.8.2018,</w:t>
      </w:r>
      <w:r>
        <w:rPr>
          <w:spacing w:val="1"/>
        </w:rPr>
        <w:t xml:space="preserve"> </w:t>
      </w:r>
      <w:r>
        <w:t>zpracované</w:t>
      </w:r>
      <w:r>
        <w:rPr>
          <w:spacing w:val="1"/>
        </w:rPr>
        <w:t xml:space="preserve"> </w:t>
      </w:r>
      <w:r>
        <w:t>Ing.</w:t>
      </w:r>
      <w:r w:rsidR="003D6F67">
        <w:t xml:space="preserve"> </w:t>
      </w:r>
      <w:r>
        <w:t>Peterkou,</w:t>
      </w:r>
      <w:r>
        <w:rPr>
          <w:spacing w:val="1"/>
        </w:rPr>
        <w:t xml:space="preserve"> </w:t>
      </w:r>
      <w:r>
        <w:rPr>
          <w:i/>
        </w:rPr>
        <w:t>autorizovaný</w:t>
      </w:r>
      <w:r>
        <w:rPr>
          <w:i/>
          <w:spacing w:val="1"/>
        </w:rPr>
        <w:t xml:space="preserve"> </w:t>
      </w:r>
      <w:r>
        <w:rPr>
          <w:i/>
        </w:rPr>
        <w:t>inženýr</w:t>
      </w:r>
      <w:r>
        <w:rPr>
          <w:i/>
          <w:spacing w:val="-1"/>
        </w:rPr>
        <w:t xml:space="preserve"> </w:t>
      </w:r>
      <w:r>
        <w:rPr>
          <w:i/>
        </w:rPr>
        <w:t>ČKAIT</w:t>
      </w:r>
      <w:r>
        <w:rPr>
          <w:i/>
          <w:spacing w:val="-2"/>
        </w:rPr>
        <w:t xml:space="preserve"> </w:t>
      </w:r>
      <w:r>
        <w:rPr>
          <w:i/>
        </w:rPr>
        <w:t>pro požární</w:t>
      </w:r>
      <w:r>
        <w:rPr>
          <w:i/>
          <w:spacing w:val="-2"/>
        </w:rPr>
        <w:t xml:space="preserve"> </w:t>
      </w:r>
      <w:r>
        <w:rPr>
          <w:i/>
        </w:rPr>
        <w:t>bezpečnost staveb č. 1103080.</w:t>
      </w:r>
    </w:p>
    <w:p w14:paraId="27F559A0" w14:textId="77777777" w:rsidR="00F239C5" w:rsidRDefault="00843D08">
      <w:pPr>
        <w:pStyle w:val="Zkladntext"/>
        <w:spacing w:before="121"/>
        <w:ind w:left="120"/>
        <w:jc w:val="both"/>
      </w:pPr>
      <w:r>
        <w:t>Všeobecný</w:t>
      </w:r>
      <w:r>
        <w:rPr>
          <w:spacing w:val="-1"/>
        </w:rPr>
        <w:t xml:space="preserve"> </w:t>
      </w:r>
      <w:r>
        <w:t>popis:</w:t>
      </w:r>
    </w:p>
    <w:p w14:paraId="0A7C06A7" w14:textId="77777777" w:rsidR="00F239C5" w:rsidRDefault="00843D08">
      <w:pPr>
        <w:pStyle w:val="Zkladntext"/>
        <w:spacing w:before="2" w:line="276" w:lineRule="auto"/>
        <w:ind w:left="120" w:right="113"/>
        <w:jc w:val="both"/>
      </w:pPr>
      <w:r>
        <w:t>Jedná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stávající</w:t>
      </w:r>
      <w:r>
        <w:rPr>
          <w:spacing w:val="1"/>
        </w:rPr>
        <w:t xml:space="preserve"> </w:t>
      </w:r>
      <w:r>
        <w:t>objekt</w:t>
      </w:r>
      <w:r>
        <w:rPr>
          <w:spacing w:val="1"/>
        </w:rPr>
        <w:t xml:space="preserve"> </w:t>
      </w:r>
      <w:r>
        <w:t>zimního</w:t>
      </w:r>
      <w:r>
        <w:rPr>
          <w:spacing w:val="1"/>
        </w:rPr>
        <w:t xml:space="preserve"> </w:t>
      </w:r>
      <w:r>
        <w:t>stadionu,</w:t>
      </w:r>
      <w:r>
        <w:rPr>
          <w:spacing w:val="1"/>
        </w:rPr>
        <w:t xml:space="preserve"> </w:t>
      </w:r>
      <w:r>
        <w:t>stavba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souladu</w:t>
      </w:r>
      <w:r>
        <w:rPr>
          <w:spacing w:val="1"/>
        </w:rPr>
        <w:t xml:space="preserve"> </w:t>
      </w:r>
      <w:r>
        <w:t>s územně</w:t>
      </w:r>
      <w:r>
        <w:rPr>
          <w:spacing w:val="1"/>
        </w:rPr>
        <w:t xml:space="preserve"> </w:t>
      </w:r>
      <w:r>
        <w:t>plánovací</w:t>
      </w:r>
      <w:r>
        <w:rPr>
          <w:spacing w:val="1"/>
        </w:rPr>
        <w:t xml:space="preserve"> </w:t>
      </w:r>
      <w:r>
        <w:t>dokumentací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Územní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Studénka</w:t>
      </w:r>
      <w:r>
        <w:rPr>
          <w:spacing w:val="1"/>
        </w:rPr>
        <w:t xml:space="preserve"> </w:t>
      </w:r>
      <w:r>
        <w:t>vydaný</w:t>
      </w:r>
      <w:r>
        <w:rPr>
          <w:spacing w:val="1"/>
        </w:rPr>
        <w:t xml:space="preserve"> </w:t>
      </w:r>
      <w:r>
        <w:t>opatřením</w:t>
      </w:r>
      <w:r>
        <w:rPr>
          <w:spacing w:val="1"/>
        </w:rPr>
        <w:t xml:space="preserve"> </w:t>
      </w:r>
      <w:r>
        <w:t>obecné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1/2015</w:t>
      </w:r>
      <w:r>
        <w:rPr>
          <w:spacing w:val="1"/>
        </w:rPr>
        <w:t xml:space="preserve"> </w:t>
      </w:r>
      <w:r>
        <w:t>dne</w:t>
      </w:r>
      <w:r>
        <w:rPr>
          <w:spacing w:val="1"/>
        </w:rPr>
        <w:t xml:space="preserve"> </w:t>
      </w:r>
      <w:r>
        <w:t>12.02.2015,</w:t>
      </w:r>
      <w:r>
        <w:rPr>
          <w:spacing w:val="1"/>
        </w:rPr>
        <w:t xml:space="preserve"> </w:t>
      </w:r>
      <w:r>
        <w:t>který</w:t>
      </w:r>
      <w:r>
        <w:rPr>
          <w:spacing w:val="1"/>
        </w:rPr>
        <w:t xml:space="preserve"> </w:t>
      </w:r>
      <w:r>
        <w:t>nabyl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dne</w:t>
      </w:r>
      <w:r>
        <w:rPr>
          <w:spacing w:val="1"/>
        </w:rPr>
        <w:t xml:space="preserve"> </w:t>
      </w:r>
      <w:r>
        <w:t>05.03.2015.</w:t>
      </w:r>
      <w:r>
        <w:rPr>
          <w:spacing w:val="1"/>
        </w:rPr>
        <w:t xml:space="preserve"> </w:t>
      </w:r>
      <w:r>
        <w:t>Předmětem</w:t>
      </w:r>
      <w:r>
        <w:rPr>
          <w:spacing w:val="1"/>
        </w:rPr>
        <w:t xml:space="preserve"> </w:t>
      </w:r>
      <w:r>
        <w:t>dokumentace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stávajících</w:t>
      </w:r>
      <w:r>
        <w:rPr>
          <w:spacing w:val="-1"/>
        </w:rPr>
        <w:t xml:space="preserve"> </w:t>
      </w:r>
      <w:r>
        <w:t>sprch a</w:t>
      </w:r>
      <w:r>
        <w:rPr>
          <w:spacing w:val="1"/>
        </w:rPr>
        <w:t xml:space="preserve"> </w:t>
      </w:r>
      <w:r>
        <w:t>šaten, spolu s</w:t>
      </w:r>
      <w:r>
        <w:rPr>
          <w:spacing w:val="-2"/>
        </w:rPr>
        <w:t xml:space="preserve"> </w:t>
      </w:r>
      <w:r>
        <w:t>vedeními</w:t>
      </w:r>
      <w:r>
        <w:rPr>
          <w:spacing w:val="1"/>
        </w:rPr>
        <w:t xml:space="preserve"> </w:t>
      </w:r>
      <w:r>
        <w:t>ZTI, UT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elektro.</w:t>
      </w:r>
    </w:p>
    <w:p w14:paraId="5317D8A2" w14:textId="77777777" w:rsidR="00F239C5" w:rsidRDefault="00843D08">
      <w:pPr>
        <w:pStyle w:val="Zkladntext"/>
        <w:spacing w:line="276" w:lineRule="auto"/>
        <w:ind w:left="120" w:right="115"/>
        <w:jc w:val="both"/>
      </w:pPr>
      <w:r>
        <w:t>Jedná se o stavební úpravy, kterými se nemění základní způsob využití objektu – stavba pro</w:t>
      </w:r>
      <w:r>
        <w:rPr>
          <w:spacing w:val="1"/>
        </w:rPr>
        <w:t xml:space="preserve"> </w:t>
      </w:r>
      <w:r>
        <w:t>sport. Stavbou se nemění velikost a tvar stávajícího objektu zimního stadionu a nemění se tak</w:t>
      </w:r>
      <w:r>
        <w:rPr>
          <w:spacing w:val="1"/>
        </w:rPr>
        <w:t xml:space="preserve"> </w:t>
      </w:r>
      <w:r>
        <w:t>ani podmínky</w:t>
      </w:r>
      <w:r>
        <w:rPr>
          <w:spacing w:val="-2"/>
        </w:rPr>
        <w:t xml:space="preserve"> </w:t>
      </w:r>
      <w:r>
        <w:t>prostorového</w:t>
      </w:r>
      <w:r>
        <w:rPr>
          <w:spacing w:val="-5"/>
        </w:rPr>
        <w:t xml:space="preserve"> </w:t>
      </w:r>
      <w:r>
        <w:t>uspořádání.</w:t>
      </w:r>
    </w:p>
    <w:p w14:paraId="54DE9FE2" w14:textId="77777777" w:rsidR="00F239C5" w:rsidRDefault="00843D08">
      <w:pPr>
        <w:pStyle w:val="Zkladntext"/>
        <w:spacing w:before="1" w:line="276" w:lineRule="auto"/>
        <w:ind w:left="120" w:right="116"/>
        <w:jc w:val="both"/>
      </w:pPr>
      <w:r>
        <w:t>Stavba</w:t>
      </w:r>
      <w:r>
        <w:rPr>
          <w:spacing w:val="20"/>
        </w:rPr>
        <w:t xml:space="preserve"> </w:t>
      </w:r>
      <w:r>
        <w:t>nebude</w:t>
      </w:r>
      <w:r>
        <w:rPr>
          <w:spacing w:val="23"/>
        </w:rPr>
        <w:t xml:space="preserve"> </w:t>
      </w:r>
      <w:r>
        <w:t>vyžadovat</w:t>
      </w:r>
      <w:r>
        <w:rPr>
          <w:spacing w:val="19"/>
        </w:rPr>
        <w:t xml:space="preserve"> </w:t>
      </w:r>
      <w:r>
        <w:t>žádné</w:t>
      </w:r>
      <w:r>
        <w:rPr>
          <w:spacing w:val="21"/>
        </w:rPr>
        <w:t xml:space="preserve"> </w:t>
      </w:r>
      <w:r>
        <w:t>asanace.</w:t>
      </w:r>
      <w:r>
        <w:rPr>
          <w:spacing w:val="2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rámci</w:t>
      </w:r>
      <w:r>
        <w:rPr>
          <w:spacing w:val="21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dojde</w:t>
      </w:r>
      <w:r>
        <w:rPr>
          <w:spacing w:val="24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provedení</w:t>
      </w:r>
      <w:r>
        <w:rPr>
          <w:spacing w:val="23"/>
        </w:rPr>
        <w:t xml:space="preserve"> </w:t>
      </w:r>
      <w:r>
        <w:t>bouracích</w:t>
      </w:r>
      <w:r>
        <w:rPr>
          <w:spacing w:val="23"/>
        </w:rPr>
        <w:t xml:space="preserve"> </w:t>
      </w:r>
      <w:r>
        <w:t>prací</w:t>
      </w:r>
      <w:r>
        <w:rPr>
          <w:spacing w:val="-53"/>
        </w:rPr>
        <w:t xml:space="preserve"> </w:t>
      </w:r>
      <w:r>
        <w:t>ve stávajících šatnách, umývárnách a</w:t>
      </w:r>
      <w:r>
        <w:rPr>
          <w:spacing w:val="-3"/>
        </w:rPr>
        <w:t xml:space="preserve"> </w:t>
      </w:r>
      <w:r>
        <w:t>hygienických místnostech.</w:t>
      </w:r>
    </w:p>
    <w:p w14:paraId="7BA8838E" w14:textId="77777777" w:rsidR="00F239C5" w:rsidRDefault="00F239C5">
      <w:pPr>
        <w:pStyle w:val="Zkladntext"/>
        <w:spacing w:before="1"/>
        <w:rPr>
          <w:sz w:val="25"/>
        </w:rPr>
      </w:pPr>
    </w:p>
    <w:p w14:paraId="0ACBD25B" w14:textId="77777777" w:rsidR="00F239C5" w:rsidRDefault="00843D08">
      <w:pPr>
        <w:spacing w:before="1"/>
        <w:ind w:left="480"/>
        <w:rPr>
          <w:i/>
        </w:rPr>
      </w:pPr>
      <w:r>
        <w:rPr>
          <w:i/>
        </w:rPr>
        <w:t>a)</w:t>
      </w:r>
      <w:r>
        <w:rPr>
          <w:i/>
          <w:spacing w:val="63"/>
        </w:rPr>
        <w:t xml:space="preserve"> </w:t>
      </w:r>
      <w:r>
        <w:rPr>
          <w:i/>
        </w:rPr>
        <w:t>Navrhované</w:t>
      </w:r>
      <w:r>
        <w:rPr>
          <w:i/>
          <w:spacing w:val="-2"/>
        </w:rPr>
        <w:t xml:space="preserve"> </w:t>
      </w:r>
      <w:r>
        <w:rPr>
          <w:i/>
        </w:rPr>
        <w:t>parametry stavby</w:t>
      </w:r>
    </w:p>
    <w:p w14:paraId="48519299" w14:textId="77777777" w:rsidR="00F239C5" w:rsidRDefault="00843D08">
      <w:pPr>
        <w:pStyle w:val="Zkladntext"/>
        <w:tabs>
          <w:tab w:val="left" w:pos="4439"/>
        </w:tabs>
        <w:spacing w:before="4" w:line="490" w:lineRule="atLeast"/>
        <w:ind w:left="120" w:right="2812"/>
      </w:pPr>
      <w:r>
        <w:t>Zastavěná</w:t>
      </w:r>
      <w:r>
        <w:rPr>
          <w:spacing w:val="-2"/>
        </w:rPr>
        <w:t xml:space="preserve"> </w:t>
      </w:r>
      <w:r>
        <w:t>plocha</w:t>
      </w:r>
      <w:r>
        <w:rPr>
          <w:spacing w:val="-1"/>
        </w:rPr>
        <w:t xml:space="preserve"> </w:t>
      </w:r>
      <w:r>
        <w:t>stadionu:</w:t>
      </w:r>
      <w:r>
        <w:tab/>
        <w:t>cca 4 490 m2</w:t>
      </w:r>
      <w:r>
        <w:rPr>
          <w:spacing w:val="1"/>
        </w:rPr>
        <w:t xml:space="preserve"> </w:t>
      </w:r>
      <w:r>
        <w:t>Plocha</w:t>
      </w:r>
      <w:r>
        <w:rPr>
          <w:spacing w:val="-3"/>
        </w:rPr>
        <w:t xml:space="preserve"> </w:t>
      </w:r>
      <w:r>
        <w:t>dotčených prostor</w:t>
      </w:r>
      <w:r>
        <w:rPr>
          <w:spacing w:val="-1"/>
        </w:rPr>
        <w:t xml:space="preserve"> </w:t>
      </w:r>
      <w:r>
        <w:t>šaten,</w:t>
      </w:r>
      <w:r>
        <w:rPr>
          <w:spacing w:val="-2"/>
        </w:rPr>
        <w:t xml:space="preserve"> </w:t>
      </w:r>
      <w:r>
        <w:t>sprch,</w:t>
      </w:r>
      <w:r>
        <w:rPr>
          <w:spacing w:val="-1"/>
        </w:rPr>
        <w:t xml:space="preserve"> </w:t>
      </w:r>
      <w:r>
        <w:t>WC</w:t>
      </w:r>
      <w:r>
        <w:tab/>
        <w:t>cca 458 m2</w:t>
      </w:r>
      <w:r>
        <w:rPr>
          <w:spacing w:val="1"/>
        </w:rPr>
        <w:t xml:space="preserve"> </w:t>
      </w:r>
      <w:proofErr w:type="spellStart"/>
      <w:r>
        <w:rPr>
          <w:color w:val="00000A"/>
        </w:rPr>
        <w:t>Vyhl</w:t>
      </w:r>
      <w:proofErr w:type="spellEnd"/>
      <w:r>
        <w:rPr>
          <w:color w:val="00000A"/>
        </w:rPr>
        <w:t>. MMRČR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č.460/2021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o kategorizaci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staveb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z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hlediska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PO</w:t>
      </w:r>
    </w:p>
    <w:p w14:paraId="7C71D17E" w14:textId="77777777" w:rsidR="00F239C5" w:rsidRDefault="00843D08">
      <w:pPr>
        <w:pStyle w:val="Zkladntext"/>
        <w:spacing w:before="3"/>
        <w:ind w:left="120" w:right="816"/>
      </w:pPr>
      <w:r>
        <w:t>Posouzení kategorizace stavby z hlediska požární bezpečnosti a ochrany obyvatelstva:</w:t>
      </w:r>
      <w:r>
        <w:rPr>
          <w:spacing w:val="-52"/>
        </w:rPr>
        <w:t xml:space="preserve"> </w:t>
      </w:r>
      <w:r>
        <w:t>dle Vyhl.č.460/2021Sb.</w:t>
      </w:r>
    </w:p>
    <w:p w14:paraId="357ECDC7" w14:textId="77777777" w:rsidR="00F239C5" w:rsidRDefault="00843D08">
      <w:pPr>
        <w:pStyle w:val="Zkladntext"/>
        <w:spacing w:before="1"/>
        <w:ind w:left="120" w:right="4811"/>
      </w:pPr>
      <w:r>
        <w:t>dle §3: stavba stadionu tvoří jeden celek,</w:t>
      </w:r>
      <w:r>
        <w:rPr>
          <w:spacing w:val="-52"/>
        </w:rPr>
        <w:t xml:space="preserve"> </w:t>
      </w:r>
      <w:r>
        <w:t>stavebně</w:t>
      </w:r>
      <w:r>
        <w:rPr>
          <w:spacing w:val="-3"/>
        </w:rPr>
        <w:t xml:space="preserve"> </w:t>
      </w:r>
      <w:r>
        <w:t>technické</w:t>
      </w:r>
      <w:r>
        <w:rPr>
          <w:spacing w:val="-1"/>
        </w:rPr>
        <w:t xml:space="preserve"> </w:t>
      </w:r>
      <w:r>
        <w:t>parametry stavby:</w:t>
      </w:r>
    </w:p>
    <w:p w14:paraId="5CA920A3" w14:textId="77777777" w:rsidR="00F239C5" w:rsidRDefault="00843D08">
      <w:pPr>
        <w:pStyle w:val="Odstavecseseznamem"/>
        <w:numPr>
          <w:ilvl w:val="0"/>
          <w:numId w:val="6"/>
        </w:numPr>
        <w:tabs>
          <w:tab w:val="left" w:pos="1560"/>
        </w:tabs>
        <w:spacing w:before="122"/>
        <w:jc w:val="left"/>
      </w:pPr>
      <w:r>
        <w:t>jednopodlažní</w:t>
      </w:r>
      <w:r>
        <w:rPr>
          <w:spacing w:val="-2"/>
        </w:rPr>
        <w:t xml:space="preserve"> </w:t>
      </w:r>
      <w:r>
        <w:t>objekt s</w:t>
      </w:r>
      <w:r>
        <w:rPr>
          <w:spacing w:val="-2"/>
        </w:rPr>
        <w:t xml:space="preserve"> </w:t>
      </w:r>
      <w:r>
        <w:t>dvoupodlažními</w:t>
      </w:r>
      <w:r>
        <w:rPr>
          <w:spacing w:val="-1"/>
        </w:rPr>
        <w:t xml:space="preserve"> </w:t>
      </w:r>
      <w:r>
        <w:t>vestavbami</w:t>
      </w:r>
    </w:p>
    <w:p w14:paraId="5F55E2C8" w14:textId="77777777" w:rsidR="00F239C5" w:rsidRDefault="00843D08">
      <w:pPr>
        <w:pStyle w:val="Odstavecseseznamem"/>
        <w:numPr>
          <w:ilvl w:val="0"/>
          <w:numId w:val="6"/>
        </w:numPr>
        <w:tabs>
          <w:tab w:val="left" w:pos="1560"/>
        </w:tabs>
        <w:spacing w:before="7"/>
        <w:jc w:val="left"/>
      </w:pPr>
      <w:r>
        <w:t>nehořlavý</w:t>
      </w:r>
      <w:r>
        <w:rPr>
          <w:spacing w:val="-3"/>
        </w:rPr>
        <w:t xml:space="preserve"> </w:t>
      </w:r>
      <w:r>
        <w:t>konstrukční systém</w:t>
      </w:r>
    </w:p>
    <w:p w14:paraId="7CE9FD20" w14:textId="77777777" w:rsidR="00F239C5" w:rsidRDefault="00843D08">
      <w:pPr>
        <w:pStyle w:val="Odstavecseseznamem"/>
        <w:numPr>
          <w:ilvl w:val="0"/>
          <w:numId w:val="6"/>
        </w:numPr>
        <w:tabs>
          <w:tab w:val="left" w:pos="1560"/>
        </w:tabs>
        <w:spacing w:before="7"/>
        <w:jc w:val="left"/>
      </w:pPr>
      <w:r>
        <w:t>požární</w:t>
      </w:r>
      <w:r>
        <w:rPr>
          <w:spacing w:val="2"/>
        </w:rPr>
        <w:t xml:space="preserve"> </w:t>
      </w:r>
      <w:r>
        <w:t>výška</w:t>
      </w:r>
      <w:r>
        <w:rPr>
          <w:spacing w:val="-2"/>
        </w:rPr>
        <w:t xml:space="preserve"> </w:t>
      </w:r>
      <w:r>
        <w:t>– h =</w:t>
      </w:r>
      <w:r>
        <w:rPr>
          <w:spacing w:val="1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m</w:t>
      </w:r>
    </w:p>
    <w:p w14:paraId="37A0B919" w14:textId="77777777" w:rsidR="00F239C5" w:rsidRDefault="00F239C5">
      <w:pPr>
        <w:sectPr w:rsidR="00F239C5" w:rsidSect="00DC4E70">
          <w:headerReference w:type="default" r:id="rId9"/>
          <w:pgSz w:w="11910" w:h="16840"/>
          <w:pgMar w:top="1135" w:right="1680" w:bottom="851" w:left="1680" w:header="720" w:footer="0" w:gutter="0"/>
          <w:pgNumType w:start="2"/>
          <w:cols w:space="708"/>
        </w:sectPr>
      </w:pPr>
    </w:p>
    <w:p w14:paraId="2BE9D351" w14:textId="77777777" w:rsidR="00F239C5" w:rsidRDefault="00843D08">
      <w:pPr>
        <w:pStyle w:val="Zkladntext"/>
        <w:spacing w:before="88" w:line="252" w:lineRule="exact"/>
        <w:ind w:left="175"/>
      </w:pPr>
      <w:r>
        <w:lastRenderedPageBreak/>
        <w:t>zastavěná plocha je</w:t>
      </w:r>
      <w:r>
        <w:rPr>
          <w:spacing w:val="-3"/>
        </w:rPr>
        <w:t xml:space="preserve"> </w:t>
      </w:r>
      <w:r>
        <w:t>cca</w:t>
      </w:r>
      <w:r>
        <w:rPr>
          <w:spacing w:val="-3"/>
        </w:rPr>
        <w:t xml:space="preserve"> </w:t>
      </w:r>
      <w:r>
        <w:t>4490 m</w:t>
      </w:r>
      <w:r>
        <w:rPr>
          <w:vertAlign w:val="superscript"/>
        </w:rPr>
        <w:t>2</w:t>
      </w:r>
      <w:r>
        <w:t>,</w:t>
      </w:r>
    </w:p>
    <w:p w14:paraId="445C9F18" w14:textId="0CD22BD9" w:rsidR="00F239C5" w:rsidRDefault="00843D08" w:rsidP="00FD6205">
      <w:pPr>
        <w:pStyle w:val="Zkladntext"/>
        <w:ind w:left="120" w:right="1604"/>
      </w:pPr>
      <w:r>
        <w:t>počet osob na tribunách dle podkladů dle ČSN 73 0818 je cca 5</w:t>
      </w:r>
      <w:r w:rsidR="00FD6205">
        <w:t> </w:t>
      </w:r>
      <w:r>
        <w:t>000</w:t>
      </w:r>
      <w:r w:rsidR="00FD6205">
        <w:t xml:space="preserve"> </w:t>
      </w:r>
      <w:r>
        <w:t>osob.</w:t>
      </w:r>
      <w:r>
        <w:rPr>
          <w:spacing w:val="-52"/>
        </w:rPr>
        <w:t xml:space="preserve"> </w:t>
      </w:r>
      <w:r>
        <w:t>Nejde o</w:t>
      </w:r>
      <w:r>
        <w:rPr>
          <w:spacing w:val="-2"/>
        </w:rPr>
        <w:t xml:space="preserve"> </w:t>
      </w:r>
      <w:r>
        <w:t>kulturní památku,</w:t>
      </w:r>
    </w:p>
    <w:p w14:paraId="30503F4D" w14:textId="77777777" w:rsidR="00F239C5" w:rsidRDefault="00843D08">
      <w:pPr>
        <w:pStyle w:val="Zkladntext"/>
        <w:ind w:left="120" w:right="303"/>
      </w:pPr>
      <w:r>
        <w:t>ve stavbě se nachází prostor určený pro spánek, není zde prostor pro osoby jejichž evakuace</w:t>
      </w:r>
      <w:r>
        <w:rPr>
          <w:spacing w:val="-52"/>
        </w:rPr>
        <w:t xml:space="preserve"> </w:t>
      </w:r>
      <w:r>
        <w:t>je podmíněna asistencí</w:t>
      </w:r>
      <w:r>
        <w:rPr>
          <w:spacing w:val="1"/>
        </w:rPr>
        <w:t xml:space="preserve"> </w:t>
      </w:r>
      <w:r>
        <w:t>dalších osob, ani</w:t>
      </w:r>
      <w:r>
        <w:rPr>
          <w:spacing w:val="1"/>
        </w:rPr>
        <w:t xml:space="preserve"> </w:t>
      </w:r>
      <w:r>
        <w:t>prostor určený</w:t>
      </w:r>
      <w:r>
        <w:rPr>
          <w:spacing w:val="-2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veřejnost.</w:t>
      </w:r>
    </w:p>
    <w:p w14:paraId="11992FD0" w14:textId="77777777" w:rsidR="00F239C5" w:rsidRPr="00DC4E70" w:rsidRDefault="00843D08">
      <w:pPr>
        <w:spacing w:line="252" w:lineRule="exact"/>
        <w:ind w:left="120"/>
        <w:rPr>
          <w:b/>
        </w:rPr>
      </w:pPr>
      <w:r w:rsidRPr="00DC4E70">
        <w:t>Jde</w:t>
      </w:r>
      <w:r w:rsidRPr="00DC4E70">
        <w:rPr>
          <w:spacing w:val="1"/>
        </w:rPr>
        <w:t xml:space="preserve"> </w:t>
      </w:r>
      <w:r w:rsidRPr="00DC4E70">
        <w:t>tedy</w:t>
      </w:r>
      <w:r w:rsidRPr="00DC4E70">
        <w:rPr>
          <w:spacing w:val="1"/>
        </w:rPr>
        <w:t xml:space="preserve"> </w:t>
      </w:r>
      <w:r w:rsidRPr="00DC4E70">
        <w:t>o</w:t>
      </w:r>
      <w:r w:rsidRPr="00DC4E70">
        <w:rPr>
          <w:spacing w:val="-4"/>
        </w:rPr>
        <w:t xml:space="preserve"> </w:t>
      </w:r>
      <w:r w:rsidRPr="00DC4E70">
        <w:t>stavbu</w:t>
      </w:r>
      <w:r w:rsidRPr="00DC4E70">
        <w:rPr>
          <w:spacing w:val="-3"/>
        </w:rPr>
        <w:t xml:space="preserve"> </w:t>
      </w:r>
      <w:r w:rsidRPr="00DC4E70">
        <w:rPr>
          <w:b/>
        </w:rPr>
        <w:t>Kategorie</w:t>
      </w:r>
      <w:r w:rsidRPr="00DC4E70">
        <w:rPr>
          <w:b/>
          <w:spacing w:val="1"/>
        </w:rPr>
        <w:t xml:space="preserve"> </w:t>
      </w:r>
      <w:r w:rsidRPr="00DC4E70">
        <w:rPr>
          <w:b/>
        </w:rPr>
        <w:t>III.</w:t>
      </w:r>
      <w:r w:rsidRPr="00DC4E70">
        <w:rPr>
          <w:b/>
          <w:spacing w:val="-4"/>
        </w:rPr>
        <w:t xml:space="preserve"> </w:t>
      </w:r>
      <w:r w:rsidRPr="00DC4E70">
        <w:rPr>
          <w:b/>
        </w:rPr>
        <w:t>třídu využití</w:t>
      </w:r>
      <w:r w:rsidRPr="00DC4E70">
        <w:rPr>
          <w:b/>
          <w:spacing w:val="1"/>
        </w:rPr>
        <w:t xml:space="preserve"> </w:t>
      </w:r>
      <w:r w:rsidRPr="00DC4E70">
        <w:rPr>
          <w:b/>
        </w:rPr>
        <w:t>T2</w:t>
      </w:r>
    </w:p>
    <w:p w14:paraId="3CCBF2F0" w14:textId="264DEB18" w:rsidR="00F239C5" w:rsidRPr="00DC4E70" w:rsidRDefault="00843D08">
      <w:pPr>
        <w:pStyle w:val="Zkladntext"/>
        <w:ind w:left="120" w:right="303"/>
        <w:rPr>
          <w:color w:val="00000A"/>
          <w:u w:val="single" w:color="00000A"/>
        </w:rPr>
      </w:pPr>
      <w:r w:rsidRPr="00DC4E70">
        <w:rPr>
          <w:u w:val="single"/>
        </w:rPr>
        <w:t>Z hlediska</w:t>
      </w:r>
      <w:r w:rsidRPr="00DC4E70">
        <w:t xml:space="preserve"> </w:t>
      </w:r>
      <w:r w:rsidRPr="00DC4E70">
        <w:rPr>
          <w:color w:val="00000A"/>
          <w:u w:val="single" w:color="00000A"/>
        </w:rPr>
        <w:t>zákona 133/1985sb. o požární ochraně ve znění poslední novelizace stavby</w:t>
      </w:r>
      <w:r w:rsidRPr="00DC4E70">
        <w:rPr>
          <w:color w:val="00000A"/>
          <w:spacing w:val="1"/>
        </w:rPr>
        <w:t xml:space="preserve"> </w:t>
      </w:r>
      <w:r w:rsidR="00D40460" w:rsidRPr="00DC4E70">
        <w:rPr>
          <w:color w:val="00000A"/>
          <w:spacing w:val="1"/>
        </w:rPr>
        <w:t xml:space="preserve">se u zimního stadionu jako celku jedná o stavbu </w:t>
      </w:r>
      <w:r w:rsidRPr="00DC4E70">
        <w:rPr>
          <w:color w:val="00000A"/>
          <w:u w:val="single" w:color="00000A"/>
        </w:rPr>
        <w:t>kategorie K</w:t>
      </w:r>
      <w:r w:rsidRPr="00DC4E70">
        <w:rPr>
          <w:color w:val="00000A"/>
          <w:spacing w:val="-1"/>
          <w:u w:val="single" w:color="00000A"/>
        </w:rPr>
        <w:t xml:space="preserve"> </w:t>
      </w:r>
      <w:r w:rsidRPr="00DC4E70">
        <w:rPr>
          <w:color w:val="00000A"/>
          <w:u w:val="single" w:color="00000A"/>
        </w:rPr>
        <w:t>III</w:t>
      </w:r>
      <w:r w:rsidRPr="00DC4E70">
        <w:rPr>
          <w:color w:val="00000A"/>
          <w:spacing w:val="-3"/>
          <w:u w:val="single" w:color="00000A"/>
        </w:rPr>
        <w:t xml:space="preserve"> </w:t>
      </w:r>
      <w:r w:rsidRPr="00DC4E70">
        <w:rPr>
          <w:color w:val="00000A"/>
          <w:u w:val="single" w:color="00000A"/>
        </w:rPr>
        <w:t>a K</w:t>
      </w:r>
      <w:r w:rsidRPr="00DC4E70">
        <w:rPr>
          <w:color w:val="00000A"/>
          <w:spacing w:val="-2"/>
          <w:u w:val="single" w:color="00000A"/>
        </w:rPr>
        <w:t xml:space="preserve"> </w:t>
      </w:r>
      <w:r w:rsidRPr="00DC4E70">
        <w:rPr>
          <w:color w:val="00000A"/>
          <w:u w:val="single" w:color="00000A"/>
        </w:rPr>
        <w:t>IV.</w:t>
      </w:r>
    </w:p>
    <w:p w14:paraId="6972771D" w14:textId="67507DC8" w:rsidR="00FD6205" w:rsidRPr="00DC4E70" w:rsidRDefault="00FD6205">
      <w:pPr>
        <w:pStyle w:val="Zkladntext"/>
        <w:ind w:left="120" w:right="303"/>
      </w:pPr>
    </w:p>
    <w:p w14:paraId="15F6513A" w14:textId="48EDF114" w:rsidR="00FD6205" w:rsidRPr="00DC4E70" w:rsidRDefault="0012336A" w:rsidP="0012336A">
      <w:pPr>
        <w:pStyle w:val="Zkladntext"/>
        <w:tabs>
          <w:tab w:val="left" w:pos="7797"/>
        </w:tabs>
        <w:ind w:left="120" w:right="45"/>
        <w:jc w:val="both"/>
      </w:pPr>
      <w:r w:rsidRPr="00DC4E70">
        <w:t xml:space="preserve">Z hlediska </w:t>
      </w:r>
      <w:proofErr w:type="spellStart"/>
      <w:r w:rsidRPr="00DC4E70">
        <w:t>vyhl</w:t>
      </w:r>
      <w:proofErr w:type="spellEnd"/>
      <w:r w:rsidRPr="00DC4E70">
        <w:t xml:space="preserve">. č. 460/2021 §6, </w:t>
      </w:r>
      <w:r w:rsidR="00D40460" w:rsidRPr="00DC4E70">
        <w:t>se jedná</w:t>
      </w:r>
      <w:r w:rsidR="00FD6205" w:rsidRPr="00DC4E70">
        <w:t xml:space="preserve"> </w:t>
      </w:r>
      <w:r w:rsidR="00D40460" w:rsidRPr="00DC4E70">
        <w:t>o</w:t>
      </w:r>
      <w:r w:rsidR="00FD6205" w:rsidRPr="00DC4E70">
        <w:t xml:space="preserve"> udržovací pr</w:t>
      </w:r>
      <w:r w:rsidR="00D40460" w:rsidRPr="00DC4E70">
        <w:t xml:space="preserve">áce a </w:t>
      </w:r>
      <w:r w:rsidR="00FD6205" w:rsidRPr="00DC4E70">
        <w:t>stavební úpravy</w:t>
      </w:r>
      <w:r w:rsidR="00D40460" w:rsidRPr="00DC4E70">
        <w:t>, jejichž</w:t>
      </w:r>
      <w:r w:rsidR="00FD6205" w:rsidRPr="00DC4E70">
        <w:t xml:space="preserve"> provedení</w:t>
      </w:r>
      <w:r w:rsidR="00C472EE" w:rsidRPr="00DC4E70">
        <w:t>m nedojde k</w:t>
      </w:r>
      <w:r w:rsidR="00FD6205" w:rsidRPr="00DC4E70">
        <w:t xml:space="preserve"> negativn</w:t>
      </w:r>
      <w:r w:rsidR="00C472EE" w:rsidRPr="00DC4E70">
        <w:t>ímu</w:t>
      </w:r>
      <w:r w:rsidR="00FD6205" w:rsidRPr="00DC4E70">
        <w:t xml:space="preserve"> ovlivn</w:t>
      </w:r>
      <w:r w:rsidR="00C472EE" w:rsidRPr="00DC4E70">
        <w:t>ěn</w:t>
      </w:r>
      <w:r w:rsidR="00FD6205" w:rsidRPr="00DC4E70">
        <w:t xml:space="preserve">í </w:t>
      </w:r>
      <w:r w:rsidR="00D40460" w:rsidRPr="00DC4E70">
        <w:t xml:space="preserve">podmínek </w:t>
      </w:r>
      <w:r w:rsidR="00FD6205" w:rsidRPr="00DC4E70">
        <w:t>požární bezpečnost</w:t>
      </w:r>
      <w:r w:rsidR="00C472EE" w:rsidRPr="00DC4E70">
        <w:t>i</w:t>
      </w:r>
      <w:r w:rsidR="00FD6205" w:rsidRPr="00DC4E70">
        <w:t xml:space="preserve"> stavby</w:t>
      </w:r>
      <w:r w:rsidR="00D40460" w:rsidRPr="00DC4E70">
        <w:t>. U</w:t>
      </w:r>
      <w:r w:rsidR="00FD6205" w:rsidRPr="00DC4E70">
        <w:t>držovací práce a stavební úpravy bez ohledu na vlastní kategorii stavby, ve které se budou realizovat,</w:t>
      </w:r>
      <w:r w:rsidR="00D40460" w:rsidRPr="00DC4E70">
        <w:t xml:space="preserve"> jsou</w:t>
      </w:r>
      <w:r w:rsidR="00FD6205" w:rsidRPr="00DC4E70">
        <w:t xml:space="preserve"> posouzeny z hlediska požadavků na projektovou dokumentaci </w:t>
      </w:r>
      <w:r w:rsidR="00D40460" w:rsidRPr="00DC4E70">
        <w:t xml:space="preserve">dotčené části stavby </w:t>
      </w:r>
      <w:r w:rsidR="00FD6205" w:rsidRPr="00DC4E70">
        <w:t>jako</w:t>
      </w:r>
      <w:r w:rsidR="00FD6205" w:rsidRPr="00DC4E70">
        <w:rPr>
          <w:b/>
          <w:bCs/>
        </w:rPr>
        <w:t xml:space="preserve"> </w:t>
      </w:r>
      <w:r w:rsidR="00D40460" w:rsidRPr="00DC4E70">
        <w:rPr>
          <w:b/>
          <w:bCs/>
          <w:u w:val="single"/>
        </w:rPr>
        <w:t>stavba kategorie 0</w:t>
      </w:r>
      <w:r w:rsidR="00D40460" w:rsidRPr="00DC4E70">
        <w:t>, která nepodléhá výkonu státního požárního dozoru.</w:t>
      </w:r>
    </w:p>
    <w:p w14:paraId="30DD8810" w14:textId="3DB98D47" w:rsidR="00FD6205" w:rsidRPr="00DC4E70" w:rsidRDefault="00FD6205">
      <w:pPr>
        <w:pStyle w:val="Zkladntext"/>
        <w:ind w:left="120" w:right="303"/>
      </w:pPr>
    </w:p>
    <w:p w14:paraId="1669EF6B" w14:textId="77777777" w:rsidR="00F239C5" w:rsidRDefault="00843D08">
      <w:pPr>
        <w:pStyle w:val="Zkladntext"/>
        <w:spacing w:before="91"/>
        <w:ind w:left="120" w:right="486"/>
      </w:pPr>
      <w:r w:rsidRPr="00DC4E70">
        <w:t>Celý objekt je tvořen jedním PÚ č.01 (ledová plocha a hlediště včetně sociálního zařízení,</w:t>
      </w:r>
      <w:r>
        <w:rPr>
          <w:spacing w:val="-52"/>
        </w:rPr>
        <w:t xml:space="preserve"> </w:t>
      </w:r>
      <w:r>
        <w:t>únikových chodeb a bufetu), požární úsek je shromažďovacím prostorem o velikosti 2SP</w:t>
      </w:r>
      <w:r>
        <w:rPr>
          <w:spacing w:val="1"/>
        </w:rPr>
        <w:t xml:space="preserve"> </w:t>
      </w:r>
      <w:r>
        <w:t>(doba</w:t>
      </w:r>
      <w:r>
        <w:rPr>
          <w:spacing w:val="-2"/>
        </w:rPr>
        <w:t xml:space="preserve"> </w:t>
      </w:r>
      <w:r>
        <w:t>evakuace</w:t>
      </w:r>
      <w:r>
        <w:rPr>
          <w:spacing w:val="-2"/>
        </w:rPr>
        <w:t xml:space="preserve"> </w:t>
      </w:r>
      <w:r>
        <w:t>6 minut).</w:t>
      </w:r>
    </w:p>
    <w:p w14:paraId="7912884D" w14:textId="77777777" w:rsidR="00F239C5" w:rsidRDefault="00843D08">
      <w:pPr>
        <w:pStyle w:val="Zkladntext"/>
        <w:spacing w:before="122"/>
        <w:ind w:left="120"/>
      </w:pPr>
      <w:r>
        <w:t>požární</w:t>
      </w:r>
      <w:r>
        <w:rPr>
          <w:spacing w:val="1"/>
        </w:rPr>
        <w:t xml:space="preserve"> </w:t>
      </w:r>
      <w:r>
        <w:t>úsek</w:t>
      </w:r>
      <w:r>
        <w:rPr>
          <w:spacing w:val="-2"/>
        </w:rPr>
        <w:t xml:space="preserve"> </w:t>
      </w:r>
      <w:r>
        <w:t>zařazen</w:t>
      </w:r>
      <w:r>
        <w:rPr>
          <w:spacing w:val="-3"/>
        </w:rPr>
        <w:t xml:space="preserve"> </w:t>
      </w:r>
      <w:r>
        <w:t>do I.</w:t>
      </w:r>
      <w:r>
        <w:rPr>
          <w:spacing w:val="-2"/>
        </w:rPr>
        <w:t xml:space="preserve"> </w:t>
      </w:r>
      <w:r>
        <w:t>stupně</w:t>
      </w:r>
      <w:r>
        <w:rPr>
          <w:spacing w:val="-3"/>
        </w:rPr>
        <w:t xml:space="preserve"> </w:t>
      </w:r>
      <w:r>
        <w:t>požární bezpečnosti</w:t>
      </w:r>
    </w:p>
    <w:p w14:paraId="4FDD1D47" w14:textId="77777777" w:rsidR="00F239C5" w:rsidRPr="00DC4E70" w:rsidRDefault="00F239C5" w:rsidP="00DC4E70">
      <w:pPr>
        <w:pStyle w:val="Zkladntext"/>
        <w:rPr>
          <w:sz w:val="20"/>
          <w:szCs w:val="12"/>
        </w:rPr>
      </w:pPr>
    </w:p>
    <w:p w14:paraId="70B910AB" w14:textId="77777777" w:rsidR="00F239C5" w:rsidRDefault="00843D08">
      <w:pPr>
        <w:pStyle w:val="Zkladntext"/>
        <w:spacing w:line="276" w:lineRule="auto"/>
        <w:ind w:left="120" w:right="114"/>
        <w:jc w:val="both"/>
      </w:pPr>
      <w:r>
        <w:t xml:space="preserve">Stavební </w:t>
      </w:r>
      <w:proofErr w:type="gramStart"/>
      <w:r>
        <w:t>popis :</w:t>
      </w:r>
      <w:proofErr w:type="gramEnd"/>
      <w:r>
        <w:t xml:space="preserve"> Zimní stadion je jednopodlažní objekt zděné a nosné ocelové konstrukce na</w:t>
      </w:r>
      <w:r>
        <w:rPr>
          <w:spacing w:val="1"/>
        </w:rPr>
        <w:t xml:space="preserve"> </w:t>
      </w:r>
      <w:r>
        <w:t>betonových základech. Střecha je z příhradových střešních ocelových vazníků a příhradových</w:t>
      </w:r>
      <w:r>
        <w:rPr>
          <w:spacing w:val="1"/>
        </w:rPr>
        <w:t xml:space="preserve"> </w:t>
      </w:r>
      <w:r>
        <w:t>vaznic, na</w:t>
      </w:r>
      <w:r>
        <w:rPr>
          <w:spacing w:val="-2"/>
        </w:rPr>
        <w:t xml:space="preserve"> </w:t>
      </w:r>
      <w:r>
        <w:t>které</w:t>
      </w:r>
      <w:r>
        <w:rPr>
          <w:spacing w:val="-2"/>
        </w:rPr>
        <w:t xml:space="preserve"> </w:t>
      </w:r>
      <w:r>
        <w:t>jsou upevněny díly</w:t>
      </w:r>
      <w:r>
        <w:rPr>
          <w:spacing w:val="-2"/>
        </w:rPr>
        <w:t xml:space="preserve"> </w:t>
      </w:r>
      <w:r>
        <w:t>střešního pláště.</w:t>
      </w:r>
    </w:p>
    <w:p w14:paraId="06C17533" w14:textId="77777777" w:rsidR="00F239C5" w:rsidRDefault="00843D08">
      <w:pPr>
        <w:pStyle w:val="Zkladntext"/>
        <w:spacing w:line="276" w:lineRule="auto"/>
        <w:ind w:left="120" w:right="112"/>
        <w:jc w:val="both"/>
      </w:pPr>
      <w:r>
        <w:t>Stavební práce pro opravu šaten a sprch spočívají v provedení nových obkladů a dlažeb,</w:t>
      </w:r>
      <w:r>
        <w:rPr>
          <w:spacing w:val="1"/>
        </w:rPr>
        <w:t xml:space="preserve"> </w:t>
      </w:r>
      <w:r>
        <w:t>vyčištění</w:t>
      </w:r>
      <w:r>
        <w:rPr>
          <w:spacing w:val="1"/>
        </w:rPr>
        <w:t xml:space="preserve"> </w:t>
      </w:r>
      <w:r>
        <w:t>podlahové krytiny</w:t>
      </w:r>
      <w:r>
        <w:rPr>
          <w:spacing w:val="1"/>
        </w:rPr>
        <w:t xml:space="preserve"> </w:t>
      </w:r>
      <w:r>
        <w:t>z gumových desek, provedení</w:t>
      </w:r>
      <w:r>
        <w:rPr>
          <w:spacing w:val="1"/>
        </w:rPr>
        <w:t xml:space="preserve"> </w:t>
      </w:r>
      <w:r>
        <w:t>kazetových</w:t>
      </w:r>
      <w:r>
        <w:rPr>
          <w:spacing w:val="1"/>
        </w:rPr>
        <w:t xml:space="preserve"> </w:t>
      </w:r>
      <w:r>
        <w:t>podhledů,</w:t>
      </w:r>
      <w:r>
        <w:rPr>
          <w:spacing w:val="55"/>
        </w:rPr>
        <w:t xml:space="preserve"> </w:t>
      </w:r>
      <w:r>
        <w:t>výměny</w:t>
      </w:r>
      <w:r>
        <w:rPr>
          <w:spacing w:val="1"/>
        </w:rPr>
        <w:t xml:space="preserve"> </w:t>
      </w:r>
      <w:r>
        <w:t>oken a dveří, provedení nových štukových omítek, nové rozvody UT, ZTI a Elektro. Dále</w:t>
      </w:r>
      <w:r>
        <w:rPr>
          <w:spacing w:val="1"/>
        </w:rPr>
        <w:t xml:space="preserve"> </w:t>
      </w:r>
      <w:r>
        <w:t>budou</w:t>
      </w:r>
      <w:r>
        <w:rPr>
          <w:spacing w:val="-1"/>
        </w:rPr>
        <w:t xml:space="preserve"> </w:t>
      </w:r>
      <w:r>
        <w:t>prostory</w:t>
      </w:r>
      <w:r>
        <w:rPr>
          <w:spacing w:val="-2"/>
        </w:rPr>
        <w:t xml:space="preserve"> </w:t>
      </w:r>
      <w:r>
        <w:t>nově vybaveny zařizovacími</w:t>
      </w:r>
      <w:r>
        <w:rPr>
          <w:spacing w:val="-2"/>
        </w:rPr>
        <w:t xml:space="preserve"> </w:t>
      </w:r>
      <w:r>
        <w:t>předměty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hokejovými</w:t>
      </w:r>
      <w:r>
        <w:rPr>
          <w:spacing w:val="-2"/>
        </w:rPr>
        <w:t xml:space="preserve"> </w:t>
      </w:r>
      <w:r>
        <w:t>lavicemi.</w:t>
      </w:r>
    </w:p>
    <w:p w14:paraId="46B9C96B" w14:textId="77777777" w:rsidR="00F239C5" w:rsidRDefault="00F239C5">
      <w:pPr>
        <w:pStyle w:val="Zkladntext"/>
        <w:spacing w:before="1"/>
        <w:rPr>
          <w:sz w:val="25"/>
        </w:rPr>
      </w:pPr>
    </w:p>
    <w:p w14:paraId="6070E7EF" w14:textId="60C59802" w:rsidR="00F239C5" w:rsidRDefault="00843D08">
      <w:pPr>
        <w:pStyle w:val="Zkladntext"/>
        <w:spacing w:before="1" w:line="276" w:lineRule="auto"/>
        <w:ind w:left="120" w:right="112"/>
        <w:jc w:val="both"/>
      </w:pPr>
      <w:r>
        <w:t>Ve vybraných</w:t>
      </w:r>
      <w:r>
        <w:rPr>
          <w:spacing w:val="1"/>
        </w:rPr>
        <w:t xml:space="preserve"> </w:t>
      </w:r>
      <w:r>
        <w:t>prostorech</w:t>
      </w:r>
      <w:r>
        <w:rPr>
          <w:spacing w:val="1"/>
        </w:rPr>
        <w:t xml:space="preserve"> </w:t>
      </w:r>
      <w:r>
        <w:t>dojde</w:t>
      </w:r>
      <w:r>
        <w:rPr>
          <w:spacing w:val="1"/>
        </w:rPr>
        <w:t xml:space="preserve"> </w:t>
      </w:r>
      <w:r>
        <w:t>k prostorovým</w:t>
      </w:r>
      <w:r>
        <w:rPr>
          <w:spacing w:val="1"/>
        </w:rPr>
        <w:t xml:space="preserve"> </w:t>
      </w:r>
      <w:r>
        <w:t>úpravám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prostor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zvýšení</w:t>
      </w:r>
      <w:r>
        <w:rPr>
          <w:spacing w:val="1"/>
        </w:rPr>
        <w:t xml:space="preserve"> </w:t>
      </w:r>
      <w:r>
        <w:t>komfortu</w:t>
      </w:r>
      <w:r>
        <w:rPr>
          <w:spacing w:val="1"/>
        </w:rPr>
        <w:t xml:space="preserve"> </w:t>
      </w:r>
      <w:r>
        <w:t>při</w:t>
      </w:r>
      <w:r>
        <w:rPr>
          <w:spacing w:val="-52"/>
        </w:rPr>
        <w:t xml:space="preserve"> </w:t>
      </w:r>
      <w:r>
        <w:t>užívání.</w:t>
      </w:r>
    </w:p>
    <w:p w14:paraId="667EA266" w14:textId="77777777" w:rsidR="00F239C5" w:rsidRDefault="00F239C5">
      <w:pPr>
        <w:pStyle w:val="Zkladntext"/>
        <w:spacing w:before="4"/>
        <w:rPr>
          <w:sz w:val="25"/>
        </w:rPr>
      </w:pPr>
    </w:p>
    <w:p w14:paraId="23291672" w14:textId="77777777" w:rsidR="00F239C5" w:rsidRDefault="00843D08">
      <w:pPr>
        <w:ind w:left="480"/>
        <w:rPr>
          <w:i/>
        </w:rPr>
      </w:pPr>
      <w:r>
        <w:rPr>
          <w:i/>
        </w:rPr>
        <w:t>a)</w:t>
      </w:r>
      <w:r>
        <w:rPr>
          <w:i/>
          <w:spacing w:val="64"/>
        </w:rPr>
        <w:t xml:space="preserve"> </w:t>
      </w:r>
      <w:r>
        <w:rPr>
          <w:i/>
        </w:rPr>
        <w:t>Konstrukční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materiálové</w:t>
      </w:r>
      <w:r>
        <w:rPr>
          <w:i/>
          <w:spacing w:val="-3"/>
        </w:rPr>
        <w:t xml:space="preserve"> </w:t>
      </w:r>
      <w:r>
        <w:rPr>
          <w:i/>
        </w:rPr>
        <w:t>řešení</w:t>
      </w:r>
    </w:p>
    <w:p w14:paraId="7A4EE2C3" w14:textId="77777777" w:rsidR="00F239C5" w:rsidRPr="00DC4E70" w:rsidRDefault="00F239C5">
      <w:pPr>
        <w:pStyle w:val="Zkladntext"/>
        <w:spacing w:before="5"/>
        <w:rPr>
          <w:i/>
          <w:sz w:val="20"/>
          <w:szCs w:val="14"/>
        </w:rPr>
      </w:pPr>
    </w:p>
    <w:p w14:paraId="3F5E3A64" w14:textId="77777777" w:rsidR="00F239C5" w:rsidRDefault="00843D08">
      <w:pPr>
        <w:pStyle w:val="Zkladntext"/>
        <w:spacing w:before="1" w:line="276" w:lineRule="auto"/>
        <w:ind w:left="120" w:right="367"/>
        <w:jc w:val="both"/>
      </w:pPr>
      <w:r>
        <w:t>Nové zdivo provedeno z pórobetonových tvárnic, zazdívky z CPP. Stávající vnitřní stěny</w:t>
      </w:r>
      <w:r>
        <w:rPr>
          <w:spacing w:val="1"/>
        </w:rPr>
        <w:t xml:space="preserve"> </w:t>
      </w:r>
      <w:r>
        <w:t>potaženy</w:t>
      </w:r>
      <w:r>
        <w:rPr>
          <w:spacing w:val="11"/>
        </w:rPr>
        <w:t xml:space="preserve"> </w:t>
      </w:r>
      <w:proofErr w:type="spellStart"/>
      <w:r>
        <w:t>sklovláknitým</w:t>
      </w:r>
      <w:proofErr w:type="spellEnd"/>
      <w:r>
        <w:rPr>
          <w:spacing w:val="68"/>
        </w:rPr>
        <w:t xml:space="preserve"> </w:t>
      </w:r>
      <w:r>
        <w:t>pletivem</w:t>
      </w:r>
      <w:r>
        <w:rPr>
          <w:spacing w:val="65"/>
        </w:rPr>
        <w:t xml:space="preserve"> </w:t>
      </w:r>
      <w:r>
        <w:t>vtlačeným</w:t>
      </w:r>
      <w:r>
        <w:rPr>
          <w:spacing w:val="68"/>
        </w:rPr>
        <w:t xml:space="preserve"> </w:t>
      </w:r>
      <w:r>
        <w:t>do</w:t>
      </w:r>
      <w:r>
        <w:rPr>
          <w:spacing w:val="63"/>
        </w:rPr>
        <w:t xml:space="preserve"> </w:t>
      </w:r>
      <w:r>
        <w:t>lepidla</w:t>
      </w:r>
      <w:r>
        <w:rPr>
          <w:spacing w:val="65"/>
        </w:rPr>
        <w:t xml:space="preserve"> </w:t>
      </w:r>
      <w:r>
        <w:t>a</w:t>
      </w:r>
      <w:r>
        <w:rPr>
          <w:spacing w:val="65"/>
        </w:rPr>
        <w:t xml:space="preserve"> </w:t>
      </w:r>
      <w:r>
        <w:t>štukovou</w:t>
      </w:r>
      <w:r>
        <w:rPr>
          <w:spacing w:val="63"/>
        </w:rPr>
        <w:t xml:space="preserve"> </w:t>
      </w:r>
      <w:r>
        <w:t>omítkou.</w:t>
      </w:r>
      <w:r>
        <w:rPr>
          <w:spacing w:val="65"/>
        </w:rPr>
        <w:t xml:space="preserve"> </w:t>
      </w:r>
      <w:r>
        <w:t>Podlaha</w:t>
      </w:r>
      <w:r>
        <w:rPr>
          <w:spacing w:val="-53"/>
        </w:rPr>
        <w:t xml:space="preserve"> </w:t>
      </w:r>
      <w:r>
        <w:t>v šatnách a na chodbách je stávající, částečně nové, gumové podlahy z dílců. Kazetové</w:t>
      </w:r>
      <w:r>
        <w:rPr>
          <w:spacing w:val="1"/>
        </w:rPr>
        <w:t xml:space="preserve"> </w:t>
      </w:r>
      <w:r>
        <w:t>podhledy v šatnách</w:t>
      </w:r>
      <w:r>
        <w:rPr>
          <w:spacing w:val="-2"/>
        </w:rPr>
        <w:t xml:space="preserve"> </w:t>
      </w:r>
      <w:r>
        <w:t>v rastru</w:t>
      </w:r>
      <w:r>
        <w:rPr>
          <w:spacing w:val="-2"/>
        </w:rPr>
        <w:t xml:space="preserve"> </w:t>
      </w:r>
      <w:r>
        <w:t>600x600.</w:t>
      </w:r>
    </w:p>
    <w:p w14:paraId="1CF2E95E" w14:textId="77777777" w:rsidR="00F239C5" w:rsidRDefault="00F239C5">
      <w:pPr>
        <w:pStyle w:val="Zkladntext"/>
        <w:spacing w:before="4"/>
        <w:rPr>
          <w:sz w:val="32"/>
        </w:rPr>
      </w:pPr>
    </w:p>
    <w:p w14:paraId="2DEF893A" w14:textId="4835CDBA" w:rsidR="00F239C5" w:rsidRDefault="00843D08">
      <w:pPr>
        <w:pStyle w:val="Zkladntext"/>
        <w:ind w:left="120" w:right="114"/>
        <w:jc w:val="both"/>
      </w:pPr>
      <w:r>
        <w:t>Vzhledem k výše uvedeným skutečnostem jsou tyto stavební úpravy dále posuzovány jako</w:t>
      </w:r>
      <w:r>
        <w:rPr>
          <w:spacing w:val="1"/>
        </w:rPr>
        <w:t xml:space="preserve"> </w:t>
      </w:r>
      <w:r>
        <w:t>Změna</w:t>
      </w:r>
      <w:r>
        <w:rPr>
          <w:spacing w:val="-3"/>
        </w:rPr>
        <w:t xml:space="preserve"> </w:t>
      </w:r>
      <w:r w:rsidR="000B12FB">
        <w:t>staveb</w:t>
      </w:r>
      <w:r w:rsidR="000B12FB">
        <w:rPr>
          <w:spacing w:val="53"/>
        </w:rPr>
        <w:t>:</w:t>
      </w:r>
    </w:p>
    <w:p w14:paraId="597033E3" w14:textId="77777777" w:rsidR="00F239C5" w:rsidRDefault="00843D08">
      <w:pPr>
        <w:ind w:left="120"/>
        <w:jc w:val="both"/>
      </w:pPr>
      <w:r>
        <w:rPr>
          <w:b/>
        </w:rPr>
        <w:t>Změna</w:t>
      </w:r>
      <w:r>
        <w:rPr>
          <w:b/>
          <w:spacing w:val="-2"/>
        </w:rPr>
        <w:t xml:space="preserve"> </w:t>
      </w:r>
      <w:r>
        <w:rPr>
          <w:b/>
        </w:rPr>
        <w:t>v</w:t>
      </w:r>
      <w:r>
        <w:rPr>
          <w:b/>
          <w:spacing w:val="-1"/>
        </w:rPr>
        <w:t xml:space="preserve"> </w:t>
      </w:r>
      <w:r>
        <w:rPr>
          <w:b/>
        </w:rPr>
        <w:t>užívání</w:t>
      </w:r>
      <w:r>
        <w:rPr>
          <w:b/>
          <w:spacing w:val="1"/>
        </w:rPr>
        <w:t xml:space="preserve"> </w:t>
      </w:r>
      <w:r>
        <w:rPr>
          <w:b/>
        </w:rPr>
        <w:t>stavby</w:t>
      </w:r>
      <w:r>
        <w:rPr>
          <w:b/>
          <w:spacing w:val="-3"/>
        </w:rPr>
        <w:t xml:space="preserve"> </w:t>
      </w:r>
      <w:r>
        <w:t>dle</w:t>
      </w:r>
      <w:r>
        <w:rPr>
          <w:spacing w:val="-1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73</w:t>
      </w:r>
      <w:r>
        <w:rPr>
          <w:spacing w:val="-1"/>
        </w:rPr>
        <w:t xml:space="preserve"> </w:t>
      </w:r>
      <w:r>
        <w:t>0834</w:t>
      </w:r>
      <w:r>
        <w:rPr>
          <w:spacing w:val="-1"/>
        </w:rPr>
        <w:t xml:space="preserve"> </w:t>
      </w:r>
      <w:r>
        <w:t>Z1,2</w:t>
      </w:r>
      <w:r>
        <w:rPr>
          <w:spacing w:val="-4"/>
        </w:rPr>
        <w:t xml:space="preserve"> </w:t>
      </w:r>
      <w:r>
        <w:t>čl.3.2:</w:t>
      </w:r>
    </w:p>
    <w:p w14:paraId="40835FAF" w14:textId="7C4B5148" w:rsidR="00F239C5" w:rsidRDefault="00843D08">
      <w:pPr>
        <w:pStyle w:val="Odstavecseseznamem"/>
        <w:numPr>
          <w:ilvl w:val="0"/>
          <w:numId w:val="5"/>
        </w:numPr>
        <w:tabs>
          <w:tab w:val="left" w:pos="840"/>
        </w:tabs>
        <w:spacing w:before="119"/>
      </w:pPr>
      <w:r>
        <w:t>a) zvýšení požárního</w:t>
      </w:r>
      <w:r>
        <w:rPr>
          <w:spacing w:val="-5"/>
        </w:rPr>
        <w:t xml:space="preserve"> </w:t>
      </w:r>
      <w:r>
        <w:t>rizika</w:t>
      </w:r>
      <w:r>
        <w:rPr>
          <w:spacing w:val="-1"/>
        </w:rPr>
        <w:t xml:space="preserve"> </w:t>
      </w:r>
      <w:r w:rsidR="000B12FB">
        <w:t>vyjádřeno</w:t>
      </w:r>
      <w:r w:rsidR="000B12FB">
        <w:rPr>
          <w:spacing w:val="-2"/>
        </w:rPr>
        <w:t>:</w:t>
      </w:r>
    </w:p>
    <w:p w14:paraId="0AFA9CB6" w14:textId="1D654241" w:rsidR="00F239C5" w:rsidRDefault="000B12FB">
      <w:pPr>
        <w:pStyle w:val="Odstavecseseznamem"/>
        <w:numPr>
          <w:ilvl w:val="0"/>
          <w:numId w:val="5"/>
        </w:numPr>
        <w:tabs>
          <w:tab w:val="left" w:pos="840"/>
        </w:tabs>
        <w:spacing w:before="122"/>
        <w:ind w:right="115"/>
      </w:pPr>
      <w:r>
        <w:t>stav:</w:t>
      </w:r>
      <w:r w:rsidR="00843D08">
        <w:t xml:space="preserve"> u nevýrobních objektů – součin </w:t>
      </w:r>
      <w:proofErr w:type="spellStart"/>
      <w:r w:rsidR="00843D08">
        <w:t>pxaxc</w:t>
      </w:r>
      <w:proofErr w:type="spellEnd"/>
      <w:r w:rsidR="00843D08">
        <w:t xml:space="preserve"> – zimní stadion</w:t>
      </w:r>
      <w:r w:rsidR="00843D08">
        <w:rPr>
          <w:spacing w:val="1"/>
        </w:rPr>
        <w:t xml:space="preserve"> </w:t>
      </w:r>
      <w:r w:rsidR="00843D08">
        <w:t>dle Tab.A.1 pol.5.2.a.,</w:t>
      </w:r>
      <w:r w:rsidR="00843D08">
        <w:rPr>
          <w:spacing w:val="1"/>
        </w:rPr>
        <w:t xml:space="preserve"> </w:t>
      </w:r>
      <w:proofErr w:type="spellStart"/>
      <w:r w:rsidR="00843D08">
        <w:t>pn</w:t>
      </w:r>
      <w:proofErr w:type="spellEnd"/>
      <w:r w:rsidR="00843D08">
        <w:t>=10kg/m</w:t>
      </w:r>
      <w:proofErr w:type="gramStart"/>
      <w:r w:rsidR="00843D08">
        <w:rPr>
          <w:vertAlign w:val="superscript"/>
        </w:rPr>
        <w:t>2</w:t>
      </w:r>
      <w:r w:rsidR="00843D08">
        <w:t xml:space="preserve"> ,</w:t>
      </w:r>
      <w:proofErr w:type="gramEnd"/>
      <w:r w:rsidR="00843D08">
        <w:t xml:space="preserve"> a=0,8, c=1… - zůstává beze změn , šatny pro sportovce : dle Tab.A.1</w:t>
      </w:r>
      <w:r w:rsidR="00843D08">
        <w:rPr>
          <w:spacing w:val="1"/>
        </w:rPr>
        <w:t xml:space="preserve"> </w:t>
      </w:r>
      <w:r w:rsidR="00843D08">
        <w:t>pol.5.3..c.,</w:t>
      </w:r>
      <w:r w:rsidR="00843D08">
        <w:rPr>
          <w:spacing w:val="1"/>
        </w:rPr>
        <w:t xml:space="preserve"> </w:t>
      </w:r>
      <w:proofErr w:type="spellStart"/>
      <w:r w:rsidR="00843D08">
        <w:t>pn</w:t>
      </w:r>
      <w:proofErr w:type="spellEnd"/>
      <w:r w:rsidR="00843D08">
        <w:t>=20kg/m</w:t>
      </w:r>
      <w:r w:rsidR="00843D08">
        <w:rPr>
          <w:vertAlign w:val="superscript"/>
        </w:rPr>
        <w:t>2</w:t>
      </w:r>
      <w:r w:rsidR="00843D08">
        <w:rPr>
          <w:spacing w:val="1"/>
        </w:rPr>
        <w:t xml:space="preserve"> </w:t>
      </w:r>
      <w:r w:rsidR="00843D08">
        <w:t>,</w:t>
      </w:r>
      <w:r w:rsidR="00843D08">
        <w:rPr>
          <w:spacing w:val="1"/>
        </w:rPr>
        <w:t xml:space="preserve"> </w:t>
      </w:r>
      <w:r w:rsidR="00843D08">
        <w:t>a=1,1,</w:t>
      </w:r>
      <w:r w:rsidR="00843D08">
        <w:rPr>
          <w:spacing w:val="1"/>
        </w:rPr>
        <w:t xml:space="preserve"> </w:t>
      </w:r>
      <w:r w:rsidR="00843D08">
        <w:t>c=1</w:t>
      </w:r>
      <w:r w:rsidR="00843D08">
        <w:rPr>
          <w:spacing w:val="1"/>
        </w:rPr>
        <w:t xml:space="preserve"> </w:t>
      </w:r>
      <w:r w:rsidR="00843D08">
        <w:t>-zůstává</w:t>
      </w:r>
      <w:r w:rsidR="00843D08">
        <w:rPr>
          <w:spacing w:val="1"/>
        </w:rPr>
        <w:t xml:space="preserve"> </w:t>
      </w:r>
      <w:r w:rsidR="00843D08">
        <w:t>beze</w:t>
      </w:r>
      <w:r w:rsidR="00843D08">
        <w:rPr>
          <w:spacing w:val="1"/>
        </w:rPr>
        <w:t xml:space="preserve"> </w:t>
      </w:r>
      <w:r w:rsidR="00843D08">
        <w:t>změn</w:t>
      </w:r>
      <w:r w:rsidR="00843D08">
        <w:rPr>
          <w:spacing w:val="1"/>
        </w:rPr>
        <w:t xml:space="preserve"> </w:t>
      </w:r>
      <w:r w:rsidR="00843D08">
        <w:t>–</w:t>
      </w:r>
      <w:r w:rsidR="00843D08">
        <w:rPr>
          <w:spacing w:val="1"/>
        </w:rPr>
        <w:t xml:space="preserve"> </w:t>
      </w:r>
      <w:r w:rsidR="00843D08">
        <w:t>i</w:t>
      </w:r>
      <w:r w:rsidR="00843D08">
        <w:rPr>
          <w:spacing w:val="1"/>
        </w:rPr>
        <w:t xml:space="preserve"> </w:t>
      </w:r>
      <w:r w:rsidR="00843D08">
        <w:t>po</w:t>
      </w:r>
      <w:r w:rsidR="00843D08">
        <w:rPr>
          <w:spacing w:val="56"/>
        </w:rPr>
        <w:t xml:space="preserve"> </w:t>
      </w:r>
      <w:r w:rsidR="00843D08">
        <w:t>realizaci</w:t>
      </w:r>
      <w:r w:rsidR="00843D08">
        <w:rPr>
          <w:spacing w:val="1"/>
        </w:rPr>
        <w:t xml:space="preserve"> </w:t>
      </w:r>
      <w:r w:rsidR="00843D08">
        <w:t>posuzovaných</w:t>
      </w:r>
      <w:r w:rsidR="00843D08">
        <w:rPr>
          <w:spacing w:val="26"/>
        </w:rPr>
        <w:t xml:space="preserve"> </w:t>
      </w:r>
      <w:r w:rsidR="00843D08">
        <w:t>změn</w:t>
      </w:r>
      <w:r w:rsidR="00843D08">
        <w:rPr>
          <w:spacing w:val="23"/>
        </w:rPr>
        <w:t xml:space="preserve"> </w:t>
      </w:r>
      <w:r w:rsidR="00843D08">
        <w:t>zde</w:t>
      </w:r>
      <w:r w:rsidR="00843D08">
        <w:rPr>
          <w:spacing w:val="29"/>
        </w:rPr>
        <w:t xml:space="preserve"> </w:t>
      </w:r>
      <w:r w:rsidR="00843D08">
        <w:t>bude</w:t>
      </w:r>
      <w:r w:rsidR="00843D08">
        <w:rPr>
          <w:spacing w:val="29"/>
        </w:rPr>
        <w:t xml:space="preserve"> </w:t>
      </w:r>
      <w:r w:rsidR="00843D08">
        <w:t>hrací</w:t>
      </w:r>
      <w:r w:rsidR="00843D08">
        <w:rPr>
          <w:spacing w:val="30"/>
        </w:rPr>
        <w:t xml:space="preserve"> </w:t>
      </w:r>
      <w:r w:rsidR="00843D08">
        <w:t>plocha</w:t>
      </w:r>
      <w:r w:rsidR="00843D08">
        <w:rPr>
          <w:spacing w:val="27"/>
        </w:rPr>
        <w:t xml:space="preserve"> </w:t>
      </w:r>
      <w:r w:rsidR="00843D08">
        <w:t>zimního</w:t>
      </w:r>
      <w:r w:rsidR="00843D08">
        <w:rPr>
          <w:spacing w:val="25"/>
        </w:rPr>
        <w:t xml:space="preserve"> </w:t>
      </w:r>
      <w:r w:rsidR="00843D08">
        <w:t>stadionu</w:t>
      </w:r>
      <w:r w:rsidR="00843D08">
        <w:rPr>
          <w:spacing w:val="25"/>
        </w:rPr>
        <w:t xml:space="preserve"> </w:t>
      </w:r>
      <w:r w:rsidR="00843D08">
        <w:t>a</w:t>
      </w:r>
      <w:r w:rsidR="00843D08">
        <w:rPr>
          <w:spacing w:val="25"/>
        </w:rPr>
        <w:t xml:space="preserve"> </w:t>
      </w:r>
      <w:r w:rsidR="00843D08">
        <w:t>šatny</w:t>
      </w:r>
      <w:r w:rsidR="00843D08">
        <w:rPr>
          <w:spacing w:val="27"/>
        </w:rPr>
        <w:t xml:space="preserve"> </w:t>
      </w:r>
      <w:r w:rsidR="00843D08">
        <w:t>pro</w:t>
      </w:r>
      <w:r w:rsidR="00843D08">
        <w:rPr>
          <w:spacing w:val="24"/>
        </w:rPr>
        <w:t xml:space="preserve"> </w:t>
      </w:r>
      <w:r w:rsidR="00843D08">
        <w:t>sportovce</w:t>
      </w:r>
      <w:r w:rsidR="00843D08">
        <w:rPr>
          <w:spacing w:val="-52"/>
        </w:rPr>
        <w:t xml:space="preserve"> </w:t>
      </w:r>
      <w:r w:rsidR="00843D08">
        <w:t>v</w:t>
      </w:r>
      <w:r w:rsidR="00843D08">
        <w:rPr>
          <w:spacing w:val="-1"/>
        </w:rPr>
        <w:t xml:space="preserve"> </w:t>
      </w:r>
      <w:r w:rsidR="00843D08">
        <w:t>původním rozsahu</w:t>
      </w:r>
      <w:r w:rsidR="00843D08">
        <w:rPr>
          <w:spacing w:val="-2"/>
        </w:rPr>
        <w:t xml:space="preserve"> </w:t>
      </w:r>
      <w:r w:rsidR="00843D08">
        <w:t>-</w:t>
      </w:r>
      <w:r w:rsidR="00843D08">
        <w:rPr>
          <w:spacing w:val="-3"/>
        </w:rPr>
        <w:t xml:space="preserve"> </w:t>
      </w:r>
      <w:r w:rsidR="00843D08">
        <w:rPr>
          <w:u w:val="single"/>
        </w:rPr>
        <w:t>nedochází</w:t>
      </w:r>
      <w:r w:rsidR="00843D08">
        <w:rPr>
          <w:spacing w:val="2"/>
          <w:u w:val="single"/>
        </w:rPr>
        <w:t xml:space="preserve"> </w:t>
      </w:r>
      <w:r w:rsidR="00843D08">
        <w:rPr>
          <w:u w:val="single"/>
        </w:rPr>
        <w:t>tedy</w:t>
      </w:r>
      <w:r w:rsidR="00843D08">
        <w:rPr>
          <w:spacing w:val="-1"/>
          <w:u w:val="single"/>
        </w:rPr>
        <w:t xml:space="preserve"> </w:t>
      </w:r>
      <w:r w:rsidR="00843D08">
        <w:rPr>
          <w:u w:val="single"/>
        </w:rPr>
        <w:t>zde</w:t>
      </w:r>
      <w:r w:rsidR="00843D08">
        <w:rPr>
          <w:spacing w:val="1"/>
          <w:u w:val="single"/>
        </w:rPr>
        <w:t xml:space="preserve"> </w:t>
      </w:r>
      <w:r w:rsidR="00843D08">
        <w:rPr>
          <w:u w:val="single"/>
        </w:rPr>
        <w:t>ke</w:t>
      </w:r>
      <w:r w:rsidR="00843D08">
        <w:rPr>
          <w:spacing w:val="-1"/>
          <w:u w:val="single"/>
        </w:rPr>
        <w:t xml:space="preserve"> </w:t>
      </w:r>
      <w:r w:rsidR="00843D08">
        <w:rPr>
          <w:u w:val="single"/>
        </w:rPr>
        <w:t>zvýšení</w:t>
      </w:r>
      <w:r w:rsidR="00843D08">
        <w:rPr>
          <w:spacing w:val="-2"/>
          <w:u w:val="single"/>
        </w:rPr>
        <w:t xml:space="preserve"> </w:t>
      </w:r>
      <w:r w:rsidR="00843D08">
        <w:rPr>
          <w:u w:val="single"/>
        </w:rPr>
        <w:t>požárního</w:t>
      </w:r>
      <w:r w:rsidR="00843D08">
        <w:rPr>
          <w:spacing w:val="-2"/>
          <w:u w:val="single"/>
        </w:rPr>
        <w:t xml:space="preserve"> </w:t>
      </w:r>
      <w:r w:rsidR="00843D08">
        <w:rPr>
          <w:u w:val="single"/>
        </w:rPr>
        <w:t>zatížení,</w:t>
      </w:r>
    </w:p>
    <w:p w14:paraId="6FD1A6EA" w14:textId="77777777" w:rsidR="00F239C5" w:rsidRDefault="00843D08">
      <w:pPr>
        <w:pStyle w:val="Odstavecseseznamem"/>
        <w:numPr>
          <w:ilvl w:val="0"/>
          <w:numId w:val="5"/>
        </w:numPr>
        <w:tabs>
          <w:tab w:val="left" w:pos="839"/>
          <w:tab w:val="left" w:pos="840"/>
        </w:tabs>
        <w:spacing w:before="88"/>
        <w:ind w:right="115"/>
        <w:jc w:val="left"/>
      </w:pPr>
      <w:r>
        <w:t>b)</w:t>
      </w:r>
      <w:r>
        <w:rPr>
          <w:spacing w:val="25"/>
        </w:rPr>
        <w:t xml:space="preserve"> </w:t>
      </w:r>
      <w:r>
        <w:t>nedochází</w:t>
      </w:r>
      <w:r>
        <w:rPr>
          <w:spacing w:val="26"/>
        </w:rPr>
        <w:t xml:space="preserve"> </w:t>
      </w:r>
      <w:r>
        <w:t>zde</w:t>
      </w:r>
      <w:r>
        <w:rPr>
          <w:spacing w:val="23"/>
        </w:rPr>
        <w:t xml:space="preserve"> </w:t>
      </w:r>
      <w:r>
        <w:t>ani</w:t>
      </w:r>
      <w:r>
        <w:rPr>
          <w:spacing w:val="23"/>
        </w:rPr>
        <w:t xml:space="preserve"> </w:t>
      </w:r>
      <w:r>
        <w:t>ke</w:t>
      </w:r>
      <w:r>
        <w:rPr>
          <w:spacing w:val="24"/>
        </w:rPr>
        <w:t xml:space="preserve"> </w:t>
      </w:r>
      <w:r>
        <w:t>zvýšení</w:t>
      </w:r>
      <w:r>
        <w:rPr>
          <w:spacing w:val="23"/>
        </w:rPr>
        <w:t xml:space="preserve"> </w:t>
      </w:r>
      <w:r>
        <w:t>počtu</w:t>
      </w:r>
      <w:r>
        <w:rPr>
          <w:spacing w:val="23"/>
        </w:rPr>
        <w:t xml:space="preserve"> </w:t>
      </w:r>
      <w:r>
        <w:t>osob:</w:t>
      </w:r>
      <w:r>
        <w:rPr>
          <w:spacing w:val="23"/>
        </w:rPr>
        <w:t xml:space="preserve"> </w:t>
      </w:r>
      <w:r>
        <w:t>stále</w:t>
      </w:r>
      <w:r>
        <w:rPr>
          <w:spacing w:val="24"/>
        </w:rPr>
        <w:t xml:space="preserve"> </w:t>
      </w:r>
      <w:r>
        <w:t>jde</w:t>
      </w:r>
      <w:r>
        <w:rPr>
          <w:spacing w:val="25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stejnou</w:t>
      </w:r>
      <w:r>
        <w:rPr>
          <w:spacing w:val="23"/>
        </w:rPr>
        <w:t xml:space="preserve"> </w:t>
      </w:r>
      <w:r>
        <w:t>podlahovou</w:t>
      </w:r>
      <w:r>
        <w:rPr>
          <w:spacing w:val="23"/>
        </w:rPr>
        <w:t xml:space="preserve"> </w:t>
      </w:r>
      <w:r>
        <w:t>plochu</w:t>
      </w:r>
      <w:r>
        <w:rPr>
          <w:spacing w:val="-52"/>
        </w:rPr>
        <w:t xml:space="preserve"> </w:t>
      </w:r>
      <w:r>
        <w:t>šaten, které</w:t>
      </w:r>
      <w:r>
        <w:rPr>
          <w:spacing w:val="-2"/>
        </w:rPr>
        <w:t xml:space="preserve"> </w:t>
      </w:r>
      <w:r>
        <w:t>budou</w:t>
      </w:r>
      <w:r>
        <w:rPr>
          <w:spacing w:val="-2"/>
        </w:rPr>
        <w:t xml:space="preserve"> </w:t>
      </w:r>
      <w:r>
        <w:t>dotčeny</w:t>
      </w:r>
      <w:r>
        <w:rPr>
          <w:spacing w:val="-2"/>
        </w:rPr>
        <w:t xml:space="preserve"> </w:t>
      </w:r>
      <w:r>
        <w:t>posuzovanými stavebními</w:t>
      </w:r>
      <w:r>
        <w:rPr>
          <w:spacing w:val="-2"/>
        </w:rPr>
        <w:t xml:space="preserve"> </w:t>
      </w:r>
      <w:r>
        <w:t>úpravami.</w:t>
      </w:r>
    </w:p>
    <w:p w14:paraId="58FD4CB4" w14:textId="77777777" w:rsidR="00F239C5" w:rsidRDefault="00843D08">
      <w:pPr>
        <w:pStyle w:val="Odstavecseseznamem"/>
        <w:numPr>
          <w:ilvl w:val="0"/>
          <w:numId w:val="5"/>
        </w:numPr>
        <w:tabs>
          <w:tab w:val="left" w:pos="839"/>
          <w:tab w:val="left" w:pos="840"/>
        </w:tabs>
        <w:ind w:right="118"/>
        <w:jc w:val="left"/>
      </w:pPr>
      <w:r>
        <w:t>c)</w:t>
      </w:r>
      <w:r>
        <w:rPr>
          <w:spacing w:val="4"/>
        </w:rPr>
        <w:t xml:space="preserve"> </w:t>
      </w:r>
      <w:r>
        <w:t>ke</w:t>
      </w:r>
      <w:r>
        <w:rPr>
          <w:spacing w:val="5"/>
        </w:rPr>
        <w:t xml:space="preserve"> </w:t>
      </w:r>
      <w:r>
        <w:t>zvýšení</w:t>
      </w:r>
      <w:r>
        <w:rPr>
          <w:spacing w:val="8"/>
        </w:rPr>
        <w:t xml:space="preserve"> </w:t>
      </w:r>
      <w:r>
        <w:t>počtu</w:t>
      </w:r>
      <w:r>
        <w:rPr>
          <w:spacing w:val="7"/>
        </w:rPr>
        <w:t xml:space="preserve"> </w:t>
      </w:r>
      <w:r>
        <w:t>osob</w:t>
      </w:r>
      <w:r>
        <w:rPr>
          <w:spacing w:val="3"/>
        </w:rPr>
        <w:t xml:space="preserve"> </w:t>
      </w:r>
      <w:r>
        <w:t>s</w:t>
      </w:r>
      <w:r>
        <w:rPr>
          <w:spacing w:val="5"/>
        </w:rPr>
        <w:t xml:space="preserve"> </w:t>
      </w:r>
      <w:r>
        <w:t>omezenou</w:t>
      </w:r>
      <w:r>
        <w:rPr>
          <w:spacing w:val="3"/>
        </w:rPr>
        <w:t xml:space="preserve"> </w:t>
      </w:r>
      <w:r>
        <w:t>schopností</w:t>
      </w:r>
      <w:r>
        <w:rPr>
          <w:spacing w:val="4"/>
        </w:rPr>
        <w:t xml:space="preserve"> </w:t>
      </w:r>
      <w:r>
        <w:t>pohybu</w:t>
      </w:r>
      <w:r>
        <w:rPr>
          <w:spacing w:val="5"/>
        </w:rPr>
        <w:t xml:space="preserve"> </w:t>
      </w:r>
      <w:r>
        <w:t>těmito</w:t>
      </w:r>
      <w:r>
        <w:rPr>
          <w:spacing w:val="5"/>
        </w:rPr>
        <w:t xml:space="preserve"> </w:t>
      </w:r>
      <w:r>
        <w:t>stavebními</w:t>
      </w:r>
      <w:r>
        <w:rPr>
          <w:spacing w:val="7"/>
        </w:rPr>
        <w:t xml:space="preserve"> </w:t>
      </w:r>
      <w:r>
        <w:t>úpravami</w:t>
      </w:r>
      <w:r>
        <w:rPr>
          <w:spacing w:val="-52"/>
        </w:rPr>
        <w:t xml:space="preserve"> </w:t>
      </w:r>
      <w:r>
        <w:t>nedochází.</w:t>
      </w:r>
    </w:p>
    <w:p w14:paraId="08746C3C" w14:textId="77777777" w:rsidR="00F239C5" w:rsidRDefault="00843D08">
      <w:pPr>
        <w:pStyle w:val="Odstavecseseznamem"/>
        <w:numPr>
          <w:ilvl w:val="0"/>
          <w:numId w:val="5"/>
        </w:numPr>
        <w:tabs>
          <w:tab w:val="left" w:pos="839"/>
          <w:tab w:val="left" w:pos="840"/>
        </w:tabs>
        <w:ind w:right="115"/>
        <w:jc w:val="left"/>
      </w:pPr>
      <w:r>
        <w:t>d)</w:t>
      </w:r>
      <w:r>
        <w:rPr>
          <w:spacing w:val="9"/>
        </w:rPr>
        <w:t xml:space="preserve"> </w:t>
      </w:r>
      <w:r>
        <w:t>nedochází</w:t>
      </w:r>
      <w:r>
        <w:rPr>
          <w:spacing w:val="9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záměně</w:t>
      </w:r>
      <w:r>
        <w:rPr>
          <w:spacing w:val="7"/>
        </w:rPr>
        <w:t xml:space="preserve"> </w:t>
      </w:r>
      <w:r>
        <w:t>věcné</w:t>
      </w:r>
      <w:r>
        <w:rPr>
          <w:spacing w:val="7"/>
        </w:rPr>
        <w:t xml:space="preserve"> </w:t>
      </w:r>
      <w:r>
        <w:t>příslušné</w:t>
      </w:r>
      <w:r>
        <w:rPr>
          <w:spacing w:val="7"/>
        </w:rPr>
        <w:t xml:space="preserve"> </w:t>
      </w:r>
      <w:r>
        <w:t>normy</w:t>
      </w:r>
      <w:r>
        <w:rPr>
          <w:spacing w:val="7"/>
        </w:rPr>
        <w:t xml:space="preserve"> </w:t>
      </w:r>
      <w:r>
        <w:t>podskupiny</w:t>
      </w:r>
      <w:r>
        <w:rPr>
          <w:spacing w:val="7"/>
        </w:rPr>
        <w:t xml:space="preserve"> </w:t>
      </w:r>
      <w:r>
        <w:t>73</w:t>
      </w:r>
      <w:r>
        <w:rPr>
          <w:spacing w:val="7"/>
        </w:rPr>
        <w:t xml:space="preserve"> </w:t>
      </w:r>
      <w:r>
        <w:t>08</w:t>
      </w:r>
      <w:proofErr w:type="gramStart"/>
      <w:r>
        <w:rPr>
          <w:spacing w:val="4"/>
        </w:rPr>
        <w:t xml:space="preserve"> </w:t>
      </w:r>
      <w:r>
        <w:t>..</w:t>
      </w:r>
      <w:proofErr w:type="gramEnd"/>
      <w:r>
        <w:rPr>
          <w:spacing w:val="9"/>
        </w:rPr>
        <w:t xml:space="preserve"> </w:t>
      </w:r>
      <w:r>
        <w:t>jde</w:t>
      </w:r>
      <w:r>
        <w:rPr>
          <w:spacing w:val="8"/>
        </w:rPr>
        <w:t xml:space="preserve"> </w:t>
      </w:r>
      <w:r>
        <w:t>vždy</w:t>
      </w:r>
      <w:r>
        <w:rPr>
          <w:spacing w:val="7"/>
        </w:rPr>
        <w:t xml:space="preserve"> </w:t>
      </w:r>
      <w:r>
        <w:t>o</w:t>
      </w:r>
      <w:r>
        <w:rPr>
          <w:spacing w:val="-52"/>
        </w:rPr>
        <w:t xml:space="preserve"> </w:t>
      </w:r>
      <w:r>
        <w:lastRenderedPageBreak/>
        <w:t>nevýrobní</w:t>
      </w:r>
      <w:r>
        <w:rPr>
          <w:spacing w:val="-2"/>
        </w:rPr>
        <w:t xml:space="preserve"> </w:t>
      </w:r>
      <w:r>
        <w:t>činnost.</w:t>
      </w:r>
    </w:p>
    <w:p w14:paraId="75690147" w14:textId="77777777" w:rsidR="00F239C5" w:rsidRDefault="00843D08">
      <w:pPr>
        <w:pStyle w:val="Zkladntext"/>
        <w:spacing w:before="118"/>
        <w:ind w:left="840" w:right="114"/>
        <w:jc w:val="both"/>
      </w:pPr>
      <w:r>
        <w:t>e) u posuzovaného objektu zimního stadionu nedochází ke změně objektu přístavbou,</w:t>
      </w:r>
      <w:r>
        <w:rPr>
          <w:spacing w:val="1"/>
        </w:rPr>
        <w:t xml:space="preserve"> </w:t>
      </w:r>
      <w:r>
        <w:t>nástavbou či vestavbou – plochy zůstávají stejné dle čl.3.2 ČSN 73 0834 - jde tedy o</w:t>
      </w:r>
      <w:r>
        <w:rPr>
          <w:spacing w:val="1"/>
        </w:rPr>
        <w:t xml:space="preserve"> </w:t>
      </w:r>
      <w:r>
        <w:t>Změnu</w:t>
      </w:r>
      <w:r>
        <w:rPr>
          <w:spacing w:val="-2"/>
        </w:rPr>
        <w:t xml:space="preserve"> </w:t>
      </w:r>
      <w:r>
        <w:t>staveb</w:t>
      </w:r>
      <w:r>
        <w:rPr>
          <w:spacing w:val="-2"/>
        </w:rPr>
        <w:t xml:space="preserve"> </w:t>
      </w:r>
      <w:r>
        <w:t>skupiny I.</w:t>
      </w:r>
    </w:p>
    <w:p w14:paraId="5862E592" w14:textId="77777777" w:rsidR="00F239C5" w:rsidRDefault="00843D08">
      <w:pPr>
        <w:pStyle w:val="Odstavecseseznamem"/>
        <w:numPr>
          <w:ilvl w:val="0"/>
          <w:numId w:val="5"/>
        </w:numPr>
        <w:tabs>
          <w:tab w:val="left" w:pos="840"/>
        </w:tabs>
        <w:spacing w:before="122"/>
      </w:pPr>
      <w:r>
        <w:rPr>
          <w:u w:val="single"/>
        </w:rPr>
        <w:t>z hlediska ČSN</w:t>
      </w:r>
      <w:r>
        <w:rPr>
          <w:spacing w:val="-1"/>
          <w:u w:val="single"/>
        </w:rPr>
        <w:t xml:space="preserve"> </w:t>
      </w:r>
      <w:r>
        <w:rPr>
          <w:u w:val="single"/>
        </w:rPr>
        <w:t>73 08</w:t>
      </w:r>
      <w:r>
        <w:rPr>
          <w:spacing w:val="-6"/>
          <w:u w:val="single"/>
        </w:rPr>
        <w:t xml:space="preserve"> </w:t>
      </w:r>
      <w:r>
        <w:rPr>
          <w:u w:val="single"/>
        </w:rPr>
        <w:t>34 tedy</w:t>
      </w:r>
      <w:r>
        <w:rPr>
          <w:spacing w:val="-1"/>
          <w:u w:val="single"/>
        </w:rPr>
        <w:t xml:space="preserve"> </w:t>
      </w:r>
      <w:r>
        <w:rPr>
          <w:u w:val="single"/>
        </w:rPr>
        <w:t>nedochází</w:t>
      </w:r>
      <w:r>
        <w:rPr>
          <w:spacing w:val="2"/>
          <w:u w:val="single"/>
        </w:rPr>
        <w:t xml:space="preserve"> </w:t>
      </w:r>
      <w:r>
        <w:rPr>
          <w:u w:val="single"/>
        </w:rPr>
        <w:t>ke</w:t>
      </w:r>
      <w:r>
        <w:rPr>
          <w:spacing w:val="-2"/>
          <w:u w:val="single"/>
        </w:rPr>
        <w:t xml:space="preserve"> </w:t>
      </w:r>
      <w:r>
        <w:rPr>
          <w:u w:val="single"/>
        </w:rPr>
        <w:t>změně</w:t>
      </w:r>
      <w:r>
        <w:rPr>
          <w:spacing w:val="-3"/>
          <w:u w:val="single"/>
        </w:rPr>
        <w:t xml:space="preserve"> </w:t>
      </w:r>
      <w:r>
        <w:rPr>
          <w:u w:val="single"/>
        </w:rPr>
        <w:t>v užívání</w:t>
      </w:r>
      <w:r>
        <w:rPr>
          <w:spacing w:val="-1"/>
          <w:u w:val="single"/>
        </w:rPr>
        <w:t xml:space="preserve"> </w:t>
      </w:r>
      <w:r>
        <w:rPr>
          <w:u w:val="single"/>
        </w:rPr>
        <w:t>prostoru objektu.</w:t>
      </w:r>
    </w:p>
    <w:p w14:paraId="650DF7B7" w14:textId="02439089" w:rsidR="00F239C5" w:rsidRDefault="00843D08">
      <w:pPr>
        <w:pStyle w:val="Odstavecseseznamem"/>
        <w:numPr>
          <w:ilvl w:val="0"/>
          <w:numId w:val="5"/>
        </w:numPr>
        <w:tabs>
          <w:tab w:val="left" w:pos="607"/>
        </w:tabs>
        <w:spacing w:before="122"/>
        <w:ind w:left="606" w:hanging="127"/>
      </w:pPr>
      <w:r>
        <w:t>posouzení změny dle</w:t>
      </w:r>
      <w:r>
        <w:rPr>
          <w:spacing w:val="1"/>
        </w:rPr>
        <w:t xml:space="preserve"> </w:t>
      </w:r>
      <w:r>
        <w:t>kap.3.</w:t>
      </w:r>
      <w:r w:rsidR="000B12FB">
        <w:t>3:</w:t>
      </w:r>
    </w:p>
    <w:p w14:paraId="63E513FA" w14:textId="77777777" w:rsidR="00F239C5" w:rsidRDefault="00F239C5">
      <w:pPr>
        <w:pStyle w:val="Zkladntext"/>
        <w:spacing w:before="9"/>
        <w:rPr>
          <w:sz w:val="21"/>
        </w:rPr>
      </w:pPr>
    </w:p>
    <w:p w14:paraId="663C3842" w14:textId="1FF5252C" w:rsidR="00F239C5" w:rsidRDefault="00843D08">
      <w:pPr>
        <w:pStyle w:val="Odstavecseseznamem"/>
        <w:numPr>
          <w:ilvl w:val="0"/>
          <w:numId w:val="4"/>
        </w:numPr>
        <w:tabs>
          <w:tab w:val="left" w:pos="840"/>
        </w:tabs>
        <w:spacing w:before="0"/>
        <w:ind w:right="241"/>
      </w:pPr>
      <w:r>
        <w:t>výměna jednotlivých stavebních prvků v konstrukcích – nedochází k výměně jenom</w:t>
      </w:r>
      <w:r>
        <w:rPr>
          <w:spacing w:val="1"/>
        </w:rPr>
        <w:t xml:space="preserve"> </w:t>
      </w:r>
      <w:r>
        <w:t>k doplnění stávajících nenosných stavebních konstrukcí včetně omítek, všechny</w:t>
      </w:r>
      <w:r>
        <w:rPr>
          <w:spacing w:val="1"/>
        </w:rPr>
        <w:t xml:space="preserve"> </w:t>
      </w:r>
      <w:r>
        <w:t xml:space="preserve">stavební konstrukce zůstávají v původní skladbě i </w:t>
      </w:r>
      <w:r w:rsidR="000B12FB">
        <w:t>provedení,</w:t>
      </w:r>
      <w:r>
        <w:t xml:space="preserve"> tj. obvodové zdivo,</w:t>
      </w:r>
      <w:r>
        <w:rPr>
          <w:spacing w:val="1"/>
        </w:rPr>
        <w:t xml:space="preserve"> </w:t>
      </w:r>
      <w:r>
        <w:t>ostatní vnitřní příčky nebudou opravami dotčeny, dochází k výměně oken a dveří ale</w:t>
      </w:r>
      <w:r>
        <w:rPr>
          <w:spacing w:val="-52"/>
        </w:rPr>
        <w:t xml:space="preserve"> </w:t>
      </w:r>
      <w:r>
        <w:t>jenom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stávajících</w:t>
      </w:r>
      <w:r>
        <w:rPr>
          <w:spacing w:val="-2"/>
        </w:rPr>
        <w:t xml:space="preserve"> </w:t>
      </w:r>
      <w:r>
        <w:t>otvorů, kdy rozměry</w:t>
      </w:r>
      <w:r>
        <w:rPr>
          <w:spacing w:val="-3"/>
        </w:rPr>
        <w:t xml:space="preserve"> </w:t>
      </w:r>
      <w:r>
        <w:t>otvorů budou zachovány</w:t>
      </w:r>
      <w:r>
        <w:rPr>
          <w:spacing w:val="-2"/>
        </w:rPr>
        <w:t xml:space="preserve"> </w:t>
      </w:r>
      <w:r>
        <w:t>– vyhovuje,</w:t>
      </w:r>
    </w:p>
    <w:p w14:paraId="2F471F08" w14:textId="77777777" w:rsidR="00F239C5" w:rsidRDefault="00843D08">
      <w:pPr>
        <w:pStyle w:val="Odstavecseseznamem"/>
        <w:numPr>
          <w:ilvl w:val="0"/>
          <w:numId w:val="4"/>
        </w:numPr>
        <w:tabs>
          <w:tab w:val="left" w:pos="840"/>
        </w:tabs>
        <w:ind w:right="115"/>
        <w:jc w:val="both"/>
      </w:pPr>
      <w:r>
        <w:t>výměna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obnova</w:t>
      </w:r>
      <w:r>
        <w:rPr>
          <w:spacing w:val="10"/>
        </w:rPr>
        <w:t xml:space="preserve"> </w:t>
      </w:r>
      <w:r>
        <w:t>prvků</w:t>
      </w:r>
      <w:r>
        <w:rPr>
          <w:spacing w:val="6"/>
        </w:rPr>
        <w:t xml:space="preserve"> </w:t>
      </w:r>
      <w:r>
        <w:t>technického</w:t>
      </w:r>
      <w:r>
        <w:rPr>
          <w:spacing w:val="6"/>
        </w:rPr>
        <w:t xml:space="preserve"> </w:t>
      </w:r>
      <w:r>
        <w:t>zařízení</w:t>
      </w:r>
      <w:r>
        <w:rPr>
          <w:spacing w:val="1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části</w:t>
      </w:r>
      <w:r>
        <w:rPr>
          <w:spacing w:val="9"/>
        </w:rPr>
        <w:t xml:space="preserve"> </w:t>
      </w:r>
      <w:r>
        <w:t>objektu/v</w:t>
      </w:r>
      <w:r>
        <w:rPr>
          <w:spacing w:val="9"/>
        </w:rPr>
        <w:t xml:space="preserve"> </w:t>
      </w:r>
      <w:r>
        <w:t>šatnách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dochází</w:t>
      </w:r>
      <w:r>
        <w:rPr>
          <w:spacing w:val="10"/>
        </w:rPr>
        <w:t xml:space="preserve"> </w:t>
      </w:r>
      <w:r>
        <w:t>zde</w:t>
      </w:r>
      <w:r>
        <w:rPr>
          <w:spacing w:val="-53"/>
        </w:rPr>
        <w:t xml:space="preserve"> </w:t>
      </w:r>
      <w:r>
        <w:t>k obnově a doplnění elektroinstalace, rozvodů ÚT, vody a kanalizace vše v původní</w:t>
      </w:r>
      <w:r>
        <w:rPr>
          <w:spacing w:val="1"/>
        </w:rPr>
        <w:t xml:space="preserve"> </w:t>
      </w:r>
      <w:r>
        <w:t>rozsahu</w:t>
      </w:r>
      <w:r>
        <w:rPr>
          <w:spacing w:val="-1"/>
        </w:rPr>
        <w:t xml:space="preserve"> </w:t>
      </w:r>
      <w:r>
        <w:t>dle</w:t>
      </w:r>
      <w:r>
        <w:rPr>
          <w:spacing w:val="-1"/>
        </w:rPr>
        <w:t xml:space="preserve"> </w:t>
      </w:r>
      <w:r>
        <w:t>jednotlivých</w:t>
      </w:r>
      <w:r>
        <w:rPr>
          <w:spacing w:val="-2"/>
        </w:rPr>
        <w:t xml:space="preserve"> </w:t>
      </w:r>
      <w:r>
        <w:t>místností</w:t>
      </w:r>
      <w:r>
        <w:rPr>
          <w:spacing w:val="2"/>
        </w:rPr>
        <w:t xml:space="preserve"> </w:t>
      </w:r>
      <w:r>
        <w:t>v šatnách).</w:t>
      </w:r>
    </w:p>
    <w:p w14:paraId="567E54B1" w14:textId="77777777" w:rsidR="00F239C5" w:rsidRDefault="00843D08">
      <w:pPr>
        <w:pStyle w:val="Odstavecseseznamem"/>
        <w:numPr>
          <w:ilvl w:val="0"/>
          <w:numId w:val="3"/>
        </w:numPr>
        <w:tabs>
          <w:tab w:val="left" w:pos="841"/>
        </w:tabs>
        <w:ind w:right="115" w:firstLine="0"/>
        <w:jc w:val="both"/>
      </w:pPr>
      <w:r>
        <w:t>prostor</w:t>
      </w:r>
      <w:r>
        <w:rPr>
          <w:spacing w:val="41"/>
        </w:rPr>
        <w:t xml:space="preserve"> </w:t>
      </w:r>
      <w:r>
        <w:t>šaten</w:t>
      </w:r>
      <w:r>
        <w:rPr>
          <w:spacing w:val="42"/>
        </w:rPr>
        <w:t xml:space="preserve"> </w:t>
      </w:r>
      <w:r>
        <w:t>tedy</w:t>
      </w:r>
      <w:r>
        <w:rPr>
          <w:spacing w:val="39"/>
        </w:rPr>
        <w:t xml:space="preserve"> </w:t>
      </w:r>
      <w:r>
        <w:t>zůstává</w:t>
      </w:r>
      <w:r>
        <w:rPr>
          <w:spacing w:val="41"/>
        </w:rPr>
        <w:t xml:space="preserve"> </w:t>
      </w:r>
      <w:r>
        <w:t>nezměněn,</w:t>
      </w:r>
      <w:r>
        <w:rPr>
          <w:spacing w:val="44"/>
        </w:rPr>
        <w:t xml:space="preserve"> </w:t>
      </w:r>
      <w:r>
        <w:t>aniž</w:t>
      </w:r>
      <w:r>
        <w:rPr>
          <w:spacing w:val="42"/>
        </w:rPr>
        <w:t xml:space="preserve"> </w:t>
      </w:r>
      <w:r>
        <w:t>by</w:t>
      </w:r>
      <w:r>
        <w:rPr>
          <w:spacing w:val="42"/>
        </w:rPr>
        <w:t xml:space="preserve"> </w:t>
      </w:r>
      <w:r>
        <w:t>došlo</w:t>
      </w:r>
      <w:r>
        <w:rPr>
          <w:spacing w:val="42"/>
        </w:rPr>
        <w:t xml:space="preserve"> </w:t>
      </w:r>
      <w:r>
        <w:t>ke</w:t>
      </w:r>
      <w:r>
        <w:rPr>
          <w:spacing w:val="42"/>
        </w:rPr>
        <w:t xml:space="preserve"> </w:t>
      </w:r>
      <w:r>
        <w:t>zvětšení</w:t>
      </w:r>
      <w:r>
        <w:rPr>
          <w:spacing w:val="42"/>
        </w:rPr>
        <w:t xml:space="preserve"> </w:t>
      </w:r>
      <w:r>
        <w:t>zastavěné</w:t>
      </w:r>
      <w:r>
        <w:rPr>
          <w:spacing w:val="41"/>
        </w:rPr>
        <w:t xml:space="preserve"> </w:t>
      </w:r>
      <w:r>
        <w:t>plochy</w:t>
      </w:r>
      <w:r>
        <w:rPr>
          <w:spacing w:val="-52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došlo ke</w:t>
      </w:r>
      <w:r>
        <w:rPr>
          <w:spacing w:val="1"/>
        </w:rPr>
        <w:t xml:space="preserve"> </w:t>
      </w:r>
      <w:r>
        <w:t>zvětšení požární</w:t>
      </w:r>
      <w:r>
        <w:rPr>
          <w:spacing w:val="-2"/>
        </w:rPr>
        <w:t xml:space="preserve"> </w:t>
      </w:r>
      <w:r>
        <w:t>výšky objektu.</w:t>
      </w:r>
    </w:p>
    <w:p w14:paraId="4783DB86" w14:textId="77777777" w:rsidR="00F239C5" w:rsidRDefault="00843D08">
      <w:pPr>
        <w:pStyle w:val="Odstavecseseznamem"/>
        <w:numPr>
          <w:ilvl w:val="0"/>
          <w:numId w:val="3"/>
        </w:numPr>
        <w:tabs>
          <w:tab w:val="left" w:pos="1049"/>
        </w:tabs>
        <w:ind w:right="116" w:firstLine="0"/>
        <w:jc w:val="both"/>
      </w:pPr>
      <w:r>
        <w:t>výměna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zařízení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nedochází</w:t>
      </w:r>
      <w:r>
        <w:rPr>
          <w:spacing w:val="1"/>
        </w:rPr>
        <w:t xml:space="preserve"> </w:t>
      </w:r>
      <w:r>
        <w:t>zde</w:t>
      </w:r>
      <w:r>
        <w:rPr>
          <w:spacing w:val="1"/>
        </w:rPr>
        <w:t xml:space="preserve"> </w:t>
      </w:r>
      <w:r>
        <w:t>k obnově</w:t>
      </w:r>
      <w:r>
        <w:rPr>
          <w:spacing w:val="1"/>
        </w:rPr>
        <w:t xml:space="preserve"> </w:t>
      </w:r>
      <w:r>
        <w:t>technologie</w:t>
      </w:r>
      <w:r>
        <w:rPr>
          <w:spacing w:val="1"/>
        </w:rPr>
        <w:t xml:space="preserve"> </w:t>
      </w:r>
      <w:r>
        <w:t>posuzovaných šaten.</w:t>
      </w:r>
    </w:p>
    <w:p w14:paraId="288979A0" w14:textId="77777777" w:rsidR="00F239C5" w:rsidRDefault="00843D08">
      <w:pPr>
        <w:pStyle w:val="Odstavecseseznamem"/>
        <w:numPr>
          <w:ilvl w:val="0"/>
          <w:numId w:val="3"/>
        </w:numPr>
        <w:tabs>
          <w:tab w:val="left" w:pos="951"/>
        </w:tabs>
        <w:spacing w:before="121"/>
        <w:ind w:left="547" w:right="114" w:hanging="142"/>
        <w:jc w:val="both"/>
      </w:pPr>
      <w:r>
        <w:t>částečná</w:t>
      </w:r>
      <w:r>
        <w:rPr>
          <w:spacing w:val="1"/>
        </w:rPr>
        <w:t xml:space="preserve"> </w:t>
      </w:r>
      <w:r>
        <w:t>změna</w:t>
      </w:r>
      <w:r>
        <w:rPr>
          <w:spacing w:val="1"/>
        </w:rPr>
        <w:t xml:space="preserve"> </w:t>
      </w:r>
      <w:r>
        <w:t>vnitřní</w:t>
      </w:r>
      <w:r>
        <w:rPr>
          <w:spacing w:val="1"/>
        </w:rPr>
        <w:t xml:space="preserve"> </w:t>
      </w:r>
      <w:r>
        <w:t>dispozice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nedochází</w:t>
      </w:r>
      <w:r>
        <w:rPr>
          <w:spacing w:val="1"/>
        </w:rPr>
        <w:t xml:space="preserve"> </w:t>
      </w:r>
      <w:r>
        <w:t>k žádné</w:t>
      </w:r>
      <w:r>
        <w:rPr>
          <w:spacing w:val="1"/>
        </w:rPr>
        <w:t xml:space="preserve"> </w:t>
      </w:r>
      <w:r>
        <w:t>změně</w:t>
      </w:r>
      <w:r>
        <w:rPr>
          <w:spacing w:val="55"/>
        </w:rPr>
        <w:t xml:space="preserve"> </w:t>
      </w:r>
      <w:r>
        <w:t>prostoru,</w:t>
      </w:r>
      <w:r>
        <w:rPr>
          <w:spacing w:val="1"/>
        </w:rPr>
        <w:t xml:space="preserve"> </w:t>
      </w:r>
      <w:r>
        <w:t>objekt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dílčí</w:t>
      </w:r>
      <w:r>
        <w:rPr>
          <w:spacing w:val="1"/>
        </w:rPr>
        <w:t xml:space="preserve"> </w:t>
      </w:r>
      <w:r>
        <w:t>část</w:t>
      </w:r>
      <w:r>
        <w:rPr>
          <w:spacing w:val="1"/>
        </w:rPr>
        <w:t xml:space="preserve"> </w:t>
      </w:r>
      <w:r>
        <w:t>dotčená</w:t>
      </w:r>
      <w:r>
        <w:rPr>
          <w:spacing w:val="1"/>
        </w:rPr>
        <w:t xml:space="preserve"> </w:t>
      </w:r>
      <w:r>
        <w:t>posuzovanými</w:t>
      </w:r>
      <w:r>
        <w:rPr>
          <w:spacing w:val="1"/>
        </w:rPr>
        <w:t xml:space="preserve"> </w:t>
      </w:r>
      <w:r>
        <w:t>stavebními</w:t>
      </w:r>
      <w:r>
        <w:rPr>
          <w:spacing w:val="1"/>
        </w:rPr>
        <w:t xml:space="preserve"> </w:t>
      </w:r>
      <w:r>
        <w:t>úpravami</w:t>
      </w:r>
      <w:r>
        <w:rPr>
          <w:spacing w:val="1"/>
        </w:rPr>
        <w:t xml:space="preserve"> </w:t>
      </w:r>
      <w:r>
        <w:t>tedy</w:t>
      </w:r>
      <w:r>
        <w:rPr>
          <w:spacing w:val="1"/>
        </w:rPr>
        <w:t xml:space="preserve"> </w:t>
      </w:r>
      <w:r>
        <w:t>zůstává</w:t>
      </w:r>
      <w:r>
        <w:rPr>
          <w:spacing w:val="1"/>
        </w:rPr>
        <w:t xml:space="preserve"> </w:t>
      </w:r>
      <w:r>
        <w:t>nezměněn.</w:t>
      </w:r>
    </w:p>
    <w:p w14:paraId="3D0BAFB7" w14:textId="77777777" w:rsidR="00F239C5" w:rsidRDefault="00843D08">
      <w:pPr>
        <w:pStyle w:val="Nadpis1"/>
        <w:spacing w:before="119"/>
        <w:ind w:left="547"/>
        <w:jc w:val="both"/>
      </w:pPr>
      <w:r>
        <w:t>Technické požadavky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změny</w:t>
      </w:r>
      <w:r>
        <w:rPr>
          <w:spacing w:val="-3"/>
        </w:rPr>
        <w:t xml:space="preserve"> </w:t>
      </w:r>
      <w:r>
        <w:t>staveb</w:t>
      </w:r>
      <w:r>
        <w:rPr>
          <w:spacing w:val="-2"/>
        </w:rPr>
        <w:t xml:space="preserve"> </w:t>
      </w:r>
      <w:r>
        <w:t>skupiny</w:t>
      </w:r>
      <w:r>
        <w:rPr>
          <w:spacing w:val="-3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požadavky</w:t>
      </w:r>
      <w:r>
        <w:rPr>
          <w:spacing w:val="-1"/>
        </w:rPr>
        <w:t xml:space="preserve"> </w:t>
      </w:r>
      <w:r>
        <w:t>kap.</w:t>
      </w:r>
      <w:proofErr w:type="gramStart"/>
      <w:r>
        <w:t>4. :</w:t>
      </w:r>
      <w:proofErr w:type="gramEnd"/>
    </w:p>
    <w:p w14:paraId="0460C8FD" w14:textId="290B3E25" w:rsidR="00F239C5" w:rsidRDefault="00843D08">
      <w:pPr>
        <w:pStyle w:val="Odstavecseseznamem"/>
        <w:numPr>
          <w:ilvl w:val="0"/>
          <w:numId w:val="2"/>
        </w:numPr>
        <w:tabs>
          <w:tab w:val="left" w:pos="423"/>
        </w:tabs>
        <w:spacing w:before="119"/>
        <w:ind w:right="114" w:firstLine="0"/>
        <w:jc w:val="both"/>
      </w:pPr>
      <w:r>
        <w:t>požární</w:t>
      </w:r>
      <w:r>
        <w:rPr>
          <w:spacing w:val="1"/>
        </w:rPr>
        <w:t xml:space="preserve"> </w:t>
      </w:r>
      <w:r>
        <w:t>odolnost</w:t>
      </w:r>
      <w:r>
        <w:rPr>
          <w:spacing w:val="1"/>
        </w:rPr>
        <w:t xml:space="preserve"> </w:t>
      </w:r>
      <w:r>
        <w:t>měněných</w:t>
      </w:r>
      <w:r>
        <w:rPr>
          <w:spacing w:val="1"/>
        </w:rPr>
        <w:t xml:space="preserve"> </w:t>
      </w:r>
      <w:r>
        <w:t>prvků</w:t>
      </w:r>
      <w:r>
        <w:rPr>
          <w:spacing w:val="1"/>
        </w:rPr>
        <w:t xml:space="preserve"> </w:t>
      </w:r>
      <w:r>
        <w:t>v nosných</w:t>
      </w:r>
      <w:r>
        <w:rPr>
          <w:spacing w:val="1"/>
        </w:rPr>
        <w:t xml:space="preserve"> </w:t>
      </w:r>
      <w:r>
        <w:t>konstrukcích</w:t>
      </w:r>
      <w:r>
        <w:rPr>
          <w:spacing w:val="1"/>
        </w:rPr>
        <w:t xml:space="preserve"> </w:t>
      </w:r>
      <w:r>
        <w:t>není</w:t>
      </w:r>
      <w:r>
        <w:rPr>
          <w:spacing w:val="1"/>
        </w:rPr>
        <w:t xml:space="preserve"> </w:t>
      </w:r>
      <w:r>
        <w:t>snížena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původní</w:t>
      </w:r>
      <w:r>
        <w:rPr>
          <w:spacing w:val="1"/>
        </w:rPr>
        <w:t xml:space="preserve"> </w:t>
      </w:r>
      <w:r w:rsidR="000B12FB">
        <w:t>hodnotu – stavební</w:t>
      </w:r>
      <w:r>
        <w:t xml:space="preserve"> úpravy – jsou plánovány opravy st.</w:t>
      </w:r>
      <w:r w:rsidR="000B12FB">
        <w:t xml:space="preserve"> </w:t>
      </w:r>
      <w:r>
        <w:t>konstrukcí (dozdívky z CPP po obnově</w:t>
      </w:r>
      <w:r>
        <w:rPr>
          <w:spacing w:val="1"/>
        </w:rPr>
        <w:t xml:space="preserve"> </w:t>
      </w:r>
      <w:r>
        <w:t>TZB,</w:t>
      </w:r>
      <w:r>
        <w:rPr>
          <w:spacing w:val="1"/>
        </w:rPr>
        <w:t xml:space="preserve"> </w:t>
      </w:r>
      <w:r>
        <w:t>výměny</w:t>
      </w:r>
      <w:r>
        <w:rPr>
          <w:spacing w:val="1"/>
        </w:rPr>
        <w:t xml:space="preserve"> </w:t>
      </w:r>
      <w:r>
        <w:t>zdiva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pórobetonových</w:t>
      </w:r>
      <w:r>
        <w:rPr>
          <w:spacing w:val="1"/>
        </w:rPr>
        <w:t xml:space="preserve"> </w:t>
      </w:r>
      <w:r>
        <w:t>tvárnic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nové</w:t>
      </w:r>
      <w:r>
        <w:rPr>
          <w:spacing w:val="1"/>
        </w:rPr>
        <w:t xml:space="preserve"> </w:t>
      </w:r>
      <w:r>
        <w:t>omítky</w:t>
      </w:r>
      <w:r>
        <w:rPr>
          <w:spacing w:val="1"/>
        </w:rPr>
        <w:t xml:space="preserve"> </w:t>
      </w:r>
      <w:r>
        <w:t>v provedení</w:t>
      </w:r>
      <w:r>
        <w:rPr>
          <w:spacing w:val="1"/>
        </w:rPr>
        <w:t xml:space="preserve"> </w:t>
      </w:r>
      <w:r>
        <w:t>DP1</w:t>
      </w:r>
      <w:r>
        <w:rPr>
          <w:spacing w:val="1"/>
        </w:rPr>
        <w:t xml:space="preserve"> </w:t>
      </w:r>
      <w:r>
        <w:t>v rámci</w:t>
      </w:r>
      <w:r>
        <w:rPr>
          <w:spacing w:val="1"/>
        </w:rPr>
        <w:t xml:space="preserve"> </w:t>
      </w:r>
      <w:r>
        <w:t>běžných oprav stěn</w:t>
      </w:r>
      <w:r>
        <w:rPr>
          <w:spacing w:val="-2"/>
        </w:rPr>
        <w:t xml:space="preserve"> </w:t>
      </w:r>
      <w:r>
        <w:t>– vyhovuje.</w:t>
      </w:r>
    </w:p>
    <w:p w14:paraId="100B4CA8" w14:textId="77777777" w:rsidR="00F239C5" w:rsidRDefault="00843D08">
      <w:pPr>
        <w:pStyle w:val="Odstavecseseznamem"/>
        <w:numPr>
          <w:ilvl w:val="0"/>
          <w:numId w:val="2"/>
        </w:numPr>
        <w:tabs>
          <w:tab w:val="left" w:pos="373"/>
        </w:tabs>
        <w:spacing w:before="1"/>
        <w:ind w:right="161" w:firstLine="0"/>
      </w:pPr>
      <w:r>
        <w:t>třída reakce stavebních prvků na oheň v použitých měněných stavebních konstrukcích není</w:t>
      </w:r>
      <w:r>
        <w:rPr>
          <w:spacing w:val="-52"/>
        </w:rPr>
        <w:t xml:space="preserve"> </w:t>
      </w:r>
      <w:r>
        <w:t>oproti původnímu stavu zhoršen - pro</w:t>
      </w:r>
      <w:r>
        <w:rPr>
          <w:spacing w:val="1"/>
        </w:rPr>
        <w:t xml:space="preserve"> </w:t>
      </w:r>
      <w:r>
        <w:t>opravy bude použito st. konstrukcí druhu DP1</w:t>
      </w:r>
      <w:r>
        <w:rPr>
          <w:spacing w:val="1"/>
        </w:rPr>
        <w:t xml:space="preserve"> </w:t>
      </w:r>
      <w:r>
        <w:t>(pórobetonové tvárnice, zazdívky stěn z CPP) a vápenocementové omítky - výrobky třídy</w:t>
      </w:r>
      <w:r>
        <w:rPr>
          <w:spacing w:val="1"/>
        </w:rPr>
        <w:t xml:space="preserve"> </w:t>
      </w:r>
      <w:r>
        <w:t>reakce na oheň A1,A2 – vyhovuje, musí být splněna podmínka, že u stěn ani u podhledů</w:t>
      </w:r>
      <w:r>
        <w:rPr>
          <w:spacing w:val="1"/>
        </w:rPr>
        <w:t xml:space="preserve"> </w:t>
      </w:r>
      <w:r>
        <w:t>nesmí být použito na povrchovou kapávají úpravu výrobků třída reakce na oheň E nebo F, u</w:t>
      </w:r>
      <w:r>
        <w:rPr>
          <w:spacing w:val="1"/>
        </w:rPr>
        <w:t xml:space="preserve"> </w:t>
      </w:r>
      <w:r>
        <w:t>stropů</w:t>
      </w:r>
      <w:r>
        <w:rPr>
          <w:spacing w:val="-1"/>
        </w:rPr>
        <w:t xml:space="preserve"> </w:t>
      </w:r>
      <w:r>
        <w:t>(podhledů</w:t>
      </w:r>
      <w:r>
        <w:rPr>
          <w:spacing w:val="-5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navíc</w:t>
      </w:r>
      <w:r>
        <w:rPr>
          <w:spacing w:val="-1"/>
        </w:rPr>
        <w:t xml:space="preserve"> </w:t>
      </w:r>
      <w:r>
        <w:t>hmot</w:t>
      </w:r>
      <w:r>
        <w:rPr>
          <w:spacing w:val="-3"/>
        </w:rPr>
        <w:t xml:space="preserve"> </w:t>
      </w:r>
      <w:r>
        <w:t>které při</w:t>
      </w:r>
      <w:r>
        <w:rPr>
          <w:spacing w:val="-2"/>
        </w:rPr>
        <w:t xml:space="preserve"> </w:t>
      </w:r>
      <w:r>
        <w:t>požáru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hořící</w:t>
      </w:r>
      <w:r>
        <w:rPr>
          <w:spacing w:val="-3"/>
        </w:rPr>
        <w:t xml:space="preserve"> </w:t>
      </w:r>
      <w:r>
        <w:t>odkapávají</w:t>
      </w:r>
      <w:r>
        <w:rPr>
          <w:spacing w:val="2"/>
        </w:rPr>
        <w:t xml:space="preserve"> </w:t>
      </w:r>
      <w:r>
        <w:t>nebo opadávají,</w:t>
      </w:r>
    </w:p>
    <w:p w14:paraId="1C888C18" w14:textId="325226B6" w:rsidR="00F239C5" w:rsidRDefault="00843D08">
      <w:pPr>
        <w:pStyle w:val="Zkladntext"/>
        <w:ind w:left="120"/>
      </w:pPr>
      <w:r>
        <w:t>v případě chráněných únikových cest nebo částečně chráněných únikových cest musí být</w:t>
      </w:r>
      <w:r>
        <w:rPr>
          <w:spacing w:val="1"/>
        </w:rPr>
        <w:t xml:space="preserve"> </w:t>
      </w:r>
      <w:r>
        <w:t>použity výrobky třídy reakce na oheň A1 nebo A2 – skutečnost dle posuzované PD budou</w:t>
      </w:r>
      <w:r>
        <w:rPr>
          <w:spacing w:val="1"/>
        </w:rPr>
        <w:t xml:space="preserve"> </w:t>
      </w:r>
      <w:r>
        <w:t>použity</w:t>
      </w:r>
      <w:r>
        <w:rPr>
          <w:spacing w:val="-1"/>
        </w:rPr>
        <w:t xml:space="preserve"> </w:t>
      </w:r>
      <w:r>
        <w:t>podhledy s</w:t>
      </w:r>
      <w:r>
        <w:rPr>
          <w:spacing w:val="-2"/>
        </w:rPr>
        <w:t xml:space="preserve"> </w:t>
      </w:r>
      <w:r>
        <w:t>kazetami z minerální</w:t>
      </w:r>
      <w:r>
        <w:rPr>
          <w:spacing w:val="-2"/>
        </w:rPr>
        <w:t xml:space="preserve"> </w:t>
      </w:r>
      <w:r>
        <w:t>vlny s</w:t>
      </w:r>
      <w:r>
        <w:rPr>
          <w:spacing w:val="-2"/>
        </w:rPr>
        <w:t xml:space="preserve"> </w:t>
      </w:r>
      <w:r>
        <w:t>třídou</w:t>
      </w:r>
      <w:r>
        <w:rPr>
          <w:spacing w:val="-2"/>
        </w:rPr>
        <w:t xml:space="preserve"> </w:t>
      </w:r>
      <w:r>
        <w:t>reakce na oheň A1</w:t>
      </w:r>
      <w:r>
        <w:rPr>
          <w:spacing w:val="-2"/>
        </w:rPr>
        <w:t xml:space="preserve"> </w:t>
      </w:r>
      <w:r>
        <w:t xml:space="preserve">nebo </w:t>
      </w:r>
      <w:r w:rsidR="000B12FB">
        <w:t>A2 – vyhovuje</w:t>
      </w:r>
      <w:r>
        <w:t>.</w:t>
      </w:r>
    </w:p>
    <w:p w14:paraId="3D733E00" w14:textId="77AF36FC" w:rsidR="00F239C5" w:rsidRDefault="00843D08">
      <w:pPr>
        <w:pStyle w:val="Odstavecseseznamem"/>
        <w:numPr>
          <w:ilvl w:val="0"/>
          <w:numId w:val="2"/>
        </w:numPr>
        <w:tabs>
          <w:tab w:val="left" w:pos="349"/>
        </w:tabs>
        <w:spacing w:before="121" w:line="242" w:lineRule="auto"/>
        <w:ind w:right="132" w:firstLine="0"/>
      </w:pPr>
      <w:r>
        <w:t>požárně otevřené plochy v obvodových stěnách – nebudou prováděny, žádné změny ve</w:t>
      </w:r>
      <w:r>
        <w:rPr>
          <w:spacing w:val="1"/>
        </w:rPr>
        <w:t xml:space="preserve"> </w:t>
      </w:r>
      <w:r>
        <w:t>stávajících požárně otevřených plochách – okna i dveře budou vyměněny, ale otvory zůstávají</w:t>
      </w:r>
      <w:r>
        <w:rPr>
          <w:spacing w:val="-52"/>
        </w:rPr>
        <w:t xml:space="preserve"> </w:t>
      </w:r>
      <w:r w:rsidR="000B12FB">
        <w:t>stávající – vyhovuje</w:t>
      </w:r>
      <w:r>
        <w:t>,</w:t>
      </w:r>
    </w:p>
    <w:p w14:paraId="091E5235" w14:textId="77777777" w:rsidR="00F239C5" w:rsidRDefault="00F239C5">
      <w:pPr>
        <w:pStyle w:val="Zkladntext"/>
        <w:spacing w:before="1"/>
        <w:rPr>
          <w:sz w:val="20"/>
        </w:rPr>
      </w:pPr>
    </w:p>
    <w:p w14:paraId="6B446450" w14:textId="77777777" w:rsidR="00F239C5" w:rsidRDefault="00843D08">
      <w:pPr>
        <w:pStyle w:val="Odstavecseseznamem"/>
        <w:numPr>
          <w:ilvl w:val="0"/>
          <w:numId w:val="2"/>
        </w:numPr>
        <w:tabs>
          <w:tab w:val="left" w:pos="373"/>
        </w:tabs>
        <w:spacing w:before="1"/>
        <w:ind w:left="372" w:hanging="253"/>
      </w:pPr>
      <w:r>
        <w:t>prostupy</w:t>
      </w:r>
      <w:r>
        <w:rPr>
          <w:spacing w:val="-3"/>
        </w:rPr>
        <w:t xml:space="preserve"> </w:t>
      </w:r>
      <w:r>
        <w:t>stěnami:</w:t>
      </w:r>
      <w:r>
        <w:rPr>
          <w:spacing w:val="-3"/>
        </w:rPr>
        <w:t xml:space="preserve"> </w:t>
      </w:r>
      <w:r>
        <w:t>prostupy</w:t>
      </w:r>
      <w:r>
        <w:rPr>
          <w:spacing w:val="-2"/>
        </w:rPr>
        <w:t xml:space="preserve"> </w:t>
      </w:r>
      <w:r>
        <w:t>požárními</w:t>
      </w:r>
      <w:r>
        <w:rPr>
          <w:spacing w:val="-1"/>
        </w:rPr>
        <w:t xml:space="preserve"> </w:t>
      </w:r>
      <w:r>
        <w:t>stěnami nebudou</w:t>
      </w:r>
      <w:r>
        <w:rPr>
          <w:spacing w:val="-3"/>
        </w:rPr>
        <w:t xml:space="preserve"> </w:t>
      </w:r>
      <w:r>
        <w:t>prováděny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vyhovuje,</w:t>
      </w:r>
    </w:p>
    <w:p w14:paraId="39C93F95" w14:textId="77777777" w:rsidR="00F239C5" w:rsidRDefault="00843D08">
      <w:pPr>
        <w:pStyle w:val="Odstavecseseznamem"/>
        <w:numPr>
          <w:ilvl w:val="0"/>
          <w:numId w:val="2"/>
        </w:numPr>
        <w:tabs>
          <w:tab w:val="left" w:pos="391"/>
        </w:tabs>
        <w:spacing w:before="119"/>
        <w:ind w:right="114" w:firstLine="0"/>
      </w:pPr>
      <w:r>
        <w:t>nově</w:t>
      </w:r>
      <w:r>
        <w:rPr>
          <w:spacing w:val="1"/>
        </w:rPr>
        <w:t xml:space="preserve"> </w:t>
      </w:r>
      <w:r>
        <w:t>instalované</w:t>
      </w:r>
      <w:r>
        <w:rPr>
          <w:spacing w:val="1"/>
        </w:rPr>
        <w:t xml:space="preserve"> </w:t>
      </w:r>
      <w:r>
        <w:t>VZT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nebude zde</w:t>
      </w:r>
      <w:r>
        <w:rPr>
          <w:spacing w:val="1"/>
        </w:rPr>
        <w:t xml:space="preserve"> </w:t>
      </w:r>
      <w:r>
        <w:t>instalováno –</w:t>
      </w:r>
      <w:r>
        <w:rPr>
          <w:spacing w:val="1"/>
        </w:rPr>
        <w:t xml:space="preserve"> </w:t>
      </w:r>
      <w:r>
        <w:t>nevyžaduje</w:t>
      </w:r>
      <w:r>
        <w:rPr>
          <w:spacing w:val="1"/>
        </w:rPr>
        <w:t xml:space="preserve"> </w:t>
      </w:r>
      <w:r>
        <w:t>žádných</w:t>
      </w:r>
      <w:r>
        <w:rPr>
          <w:spacing w:val="1"/>
        </w:rPr>
        <w:t xml:space="preserve"> </w:t>
      </w:r>
      <w:r>
        <w:t>protipožárních</w:t>
      </w:r>
      <w:r>
        <w:rPr>
          <w:spacing w:val="-52"/>
        </w:rPr>
        <w:t xml:space="preserve"> </w:t>
      </w:r>
      <w:r>
        <w:t>opatření,</w:t>
      </w:r>
    </w:p>
    <w:p w14:paraId="22B9D0F1" w14:textId="77777777" w:rsidR="00F239C5" w:rsidRDefault="00843D08">
      <w:pPr>
        <w:pStyle w:val="Odstavecseseznamem"/>
        <w:numPr>
          <w:ilvl w:val="0"/>
          <w:numId w:val="2"/>
        </w:numPr>
        <w:tabs>
          <w:tab w:val="left" w:pos="325"/>
        </w:tabs>
        <w:spacing w:before="88"/>
        <w:ind w:left="324" w:hanging="205"/>
        <w:jc w:val="both"/>
      </w:pPr>
      <w:r>
        <w:t>nové</w:t>
      </w:r>
      <w:r>
        <w:rPr>
          <w:spacing w:val="-2"/>
        </w:rPr>
        <w:t xml:space="preserve"> </w:t>
      </w:r>
      <w:r>
        <w:t>prostupy</w:t>
      </w:r>
      <w:r>
        <w:rPr>
          <w:spacing w:val="-2"/>
        </w:rPr>
        <w:t xml:space="preserve"> </w:t>
      </w:r>
      <w:r>
        <w:t>přes</w:t>
      </w:r>
      <w:r>
        <w:rPr>
          <w:spacing w:val="-4"/>
        </w:rPr>
        <w:t xml:space="preserve"> </w:t>
      </w:r>
      <w:r>
        <w:t>stropní konstrukce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nebudou</w:t>
      </w:r>
      <w:r>
        <w:rPr>
          <w:spacing w:val="-2"/>
        </w:rPr>
        <w:t xml:space="preserve"> </w:t>
      </w:r>
      <w:r>
        <w:t>prováděny,</w:t>
      </w:r>
    </w:p>
    <w:p w14:paraId="4D916C1E" w14:textId="77777777" w:rsidR="00F239C5" w:rsidRDefault="00843D08">
      <w:pPr>
        <w:pStyle w:val="Odstavecseseznamem"/>
        <w:numPr>
          <w:ilvl w:val="0"/>
          <w:numId w:val="2"/>
        </w:numPr>
        <w:tabs>
          <w:tab w:val="left" w:pos="430"/>
        </w:tabs>
        <w:spacing w:before="119"/>
        <w:ind w:right="114" w:firstLine="0"/>
        <w:jc w:val="both"/>
      </w:pPr>
      <w:r>
        <w:t>únikové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posuzované</w:t>
      </w:r>
      <w:r>
        <w:rPr>
          <w:spacing w:val="1"/>
        </w:rPr>
        <w:t xml:space="preserve"> </w:t>
      </w:r>
      <w:r>
        <w:t>prostory</w:t>
      </w:r>
      <w:r>
        <w:rPr>
          <w:spacing w:val="1"/>
        </w:rPr>
        <w:t xml:space="preserve"> </w:t>
      </w:r>
      <w:r>
        <w:t>stávajících</w:t>
      </w:r>
      <w:r>
        <w:rPr>
          <w:spacing w:val="1"/>
        </w:rPr>
        <w:t xml:space="preserve"> </w:t>
      </w:r>
      <w:r>
        <w:t>NÚC</w:t>
      </w:r>
      <w:r>
        <w:rPr>
          <w:spacing w:val="1"/>
        </w:rPr>
        <w:t xml:space="preserve"> </w:t>
      </w:r>
      <w:r>
        <w:t>nejsou</w:t>
      </w:r>
      <w:r>
        <w:rPr>
          <w:spacing w:val="1"/>
        </w:rPr>
        <w:t xml:space="preserve"> </w:t>
      </w:r>
      <w:r>
        <w:t>stavebními</w:t>
      </w:r>
      <w:r>
        <w:rPr>
          <w:spacing w:val="1"/>
        </w:rPr>
        <w:t xml:space="preserve"> </w:t>
      </w:r>
      <w:r>
        <w:t>úpravami</w:t>
      </w:r>
      <w:r>
        <w:rPr>
          <w:spacing w:val="1"/>
        </w:rPr>
        <w:t xml:space="preserve"> </w:t>
      </w:r>
      <w:r>
        <w:t>dotčeny,</w:t>
      </w:r>
      <w:r>
        <w:rPr>
          <w:spacing w:val="1"/>
        </w:rPr>
        <w:t xml:space="preserve"> </w:t>
      </w:r>
      <w:r>
        <w:t>NÚC</w:t>
      </w:r>
      <w:r>
        <w:rPr>
          <w:spacing w:val="1"/>
        </w:rPr>
        <w:t xml:space="preserve"> </w:t>
      </w:r>
      <w:r>
        <w:t>v posuzovaném</w:t>
      </w:r>
      <w:r>
        <w:rPr>
          <w:spacing w:val="1"/>
        </w:rPr>
        <w:t xml:space="preserve"> </w:t>
      </w:r>
      <w:r>
        <w:t>prostoru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nejsou</w:t>
      </w:r>
      <w:r>
        <w:rPr>
          <w:spacing w:val="1"/>
        </w:rPr>
        <w:t xml:space="preserve"> </w:t>
      </w:r>
      <w:r>
        <w:t>posuzovanou</w:t>
      </w:r>
      <w:r>
        <w:rPr>
          <w:spacing w:val="55"/>
        </w:rPr>
        <w:t xml:space="preserve"> </w:t>
      </w:r>
      <w:r>
        <w:t>změnou</w:t>
      </w:r>
      <w:r>
        <w:rPr>
          <w:spacing w:val="1"/>
        </w:rPr>
        <w:t xml:space="preserve"> </w:t>
      </w:r>
      <w:r>
        <w:t>zúženy</w:t>
      </w:r>
      <w:r>
        <w:rPr>
          <w:spacing w:val="-2"/>
        </w:rPr>
        <w:t xml:space="preserve"> </w:t>
      </w:r>
      <w:r>
        <w:t>ani prodlouženy</w:t>
      </w:r>
      <w:r>
        <w:rPr>
          <w:spacing w:val="-5"/>
        </w:rPr>
        <w:t xml:space="preserve"> </w:t>
      </w:r>
      <w:r>
        <w:t>– vyhovuje.</w:t>
      </w:r>
    </w:p>
    <w:p w14:paraId="5EED8813" w14:textId="77777777" w:rsidR="00F239C5" w:rsidRDefault="00843D08">
      <w:pPr>
        <w:pStyle w:val="Odstavecseseznamem"/>
        <w:numPr>
          <w:ilvl w:val="0"/>
          <w:numId w:val="2"/>
        </w:numPr>
        <w:tabs>
          <w:tab w:val="left" w:pos="442"/>
        </w:tabs>
        <w:spacing w:before="121"/>
        <w:ind w:right="115" w:firstLine="0"/>
        <w:jc w:val="both"/>
      </w:pPr>
      <w:r>
        <w:t>v posuzované</w:t>
      </w:r>
      <w:r>
        <w:rPr>
          <w:spacing w:val="1"/>
        </w:rPr>
        <w:t xml:space="preserve"> </w:t>
      </w:r>
      <w:r>
        <w:t>části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nebyl</w:t>
      </w:r>
      <w:r>
        <w:rPr>
          <w:spacing w:val="1"/>
        </w:rPr>
        <w:t xml:space="preserve"> </w:t>
      </w:r>
      <w:r>
        <w:t>vyčleněn</w:t>
      </w:r>
      <w:r>
        <w:rPr>
          <w:spacing w:val="1"/>
        </w:rPr>
        <w:t xml:space="preserve"> </w:t>
      </w:r>
      <w:r>
        <w:t>žádný</w:t>
      </w:r>
      <w:r>
        <w:rPr>
          <w:spacing w:val="1"/>
        </w:rPr>
        <w:t xml:space="preserve"> </w:t>
      </w:r>
      <w:r>
        <w:t>nový</w:t>
      </w:r>
      <w:r>
        <w:rPr>
          <w:spacing w:val="1"/>
        </w:rPr>
        <w:t xml:space="preserve"> </w:t>
      </w:r>
      <w:r>
        <w:t>požární</w:t>
      </w:r>
      <w:r>
        <w:rPr>
          <w:spacing w:val="1"/>
        </w:rPr>
        <w:t xml:space="preserve"> </w:t>
      </w:r>
      <w:r>
        <w:t>úsek</w:t>
      </w:r>
      <w:r>
        <w:rPr>
          <w:spacing w:val="1"/>
        </w:rPr>
        <w:t xml:space="preserve"> </w:t>
      </w:r>
      <w:r>
        <w:t>posuzovanými</w:t>
      </w:r>
      <w:r>
        <w:rPr>
          <w:spacing w:val="1"/>
        </w:rPr>
        <w:t xml:space="preserve"> </w:t>
      </w:r>
      <w:r>
        <w:t>stavebními</w:t>
      </w:r>
      <w:r>
        <w:rPr>
          <w:spacing w:val="1"/>
        </w:rPr>
        <w:t xml:space="preserve"> </w:t>
      </w:r>
      <w:r>
        <w:t>úpravami</w:t>
      </w:r>
      <w:r>
        <w:rPr>
          <w:spacing w:val="2"/>
        </w:rPr>
        <w:t xml:space="preserve"> </w:t>
      </w:r>
      <w:r>
        <w:t>– vyhovuje,</w:t>
      </w:r>
    </w:p>
    <w:p w14:paraId="598A1E30" w14:textId="100CAB1A" w:rsidR="00F239C5" w:rsidRDefault="00843D08">
      <w:pPr>
        <w:pStyle w:val="Odstavecseseznamem"/>
        <w:numPr>
          <w:ilvl w:val="0"/>
          <w:numId w:val="2"/>
        </w:numPr>
        <w:tabs>
          <w:tab w:val="left" w:pos="344"/>
        </w:tabs>
        <w:spacing w:before="118"/>
        <w:ind w:right="116" w:firstLine="0"/>
        <w:jc w:val="both"/>
      </w:pPr>
      <w:r>
        <w:t>v posuzované části objektu – šatny, nejsou ani nebyly změnou stavby zhoršeny původní</w:t>
      </w:r>
      <w:r>
        <w:rPr>
          <w:spacing w:val="1"/>
        </w:rPr>
        <w:t xml:space="preserve"> </w:t>
      </w:r>
      <w:r>
        <w:t>parametry</w:t>
      </w:r>
      <w:r>
        <w:rPr>
          <w:spacing w:val="1"/>
        </w:rPr>
        <w:t xml:space="preserve"> </w:t>
      </w:r>
      <w:r>
        <w:t>zařízení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protipožární</w:t>
      </w:r>
      <w:r>
        <w:rPr>
          <w:spacing w:val="1"/>
        </w:rPr>
        <w:t xml:space="preserve"> </w:t>
      </w:r>
      <w:r w:rsidR="000B12FB">
        <w:t>zásah</w:t>
      </w:r>
      <w:r w:rsidR="000B12FB">
        <w:rPr>
          <w:spacing w:val="1"/>
        </w:rPr>
        <w:t xml:space="preserve"> </w:t>
      </w:r>
      <w:r w:rsidR="000B12FB">
        <w:t>– příjezdové</w:t>
      </w:r>
      <w:r>
        <w:rPr>
          <w:spacing w:val="1"/>
        </w:rPr>
        <w:t xml:space="preserve"> </w:t>
      </w:r>
      <w:r>
        <w:t>komunikace,</w:t>
      </w:r>
      <w:r>
        <w:rPr>
          <w:spacing w:val="1"/>
        </w:rPr>
        <w:t xml:space="preserve"> </w:t>
      </w:r>
      <w:r>
        <w:t>nástupní</w:t>
      </w:r>
      <w:r>
        <w:rPr>
          <w:spacing w:val="55"/>
        </w:rPr>
        <w:t xml:space="preserve"> </w:t>
      </w:r>
      <w:r>
        <w:t>plochy,</w:t>
      </w:r>
      <w:r>
        <w:rPr>
          <w:spacing w:val="1"/>
        </w:rPr>
        <w:t xml:space="preserve"> </w:t>
      </w:r>
      <w:r>
        <w:lastRenderedPageBreak/>
        <w:t>zásahové cesty</w:t>
      </w:r>
      <w:r>
        <w:rPr>
          <w:spacing w:val="2"/>
        </w:rPr>
        <w:t xml:space="preserve"> </w:t>
      </w:r>
      <w:r>
        <w:t>a vnější odběrná</w:t>
      </w:r>
      <w:r>
        <w:rPr>
          <w:spacing w:val="-1"/>
        </w:rPr>
        <w:t xml:space="preserve"> </w:t>
      </w:r>
      <w:r>
        <w:t>místa jsou zachovány.</w:t>
      </w:r>
    </w:p>
    <w:p w14:paraId="22B4F6C0" w14:textId="4E5FBB62" w:rsidR="00F239C5" w:rsidRDefault="00843D08">
      <w:pPr>
        <w:spacing w:before="122"/>
        <w:ind w:left="120"/>
      </w:pPr>
      <w:r>
        <w:t xml:space="preserve">Přenosné hasící přístroje (PHP) jejich počet je stanoven pro měněnou část </w:t>
      </w:r>
      <w:r w:rsidR="000B12FB">
        <w:t>objektu – šatny:</w:t>
      </w:r>
      <w:r>
        <w:rPr>
          <w:spacing w:val="1"/>
        </w:rPr>
        <w:t xml:space="preserve"> </w:t>
      </w:r>
      <w:r>
        <w:rPr>
          <w:b/>
        </w:rPr>
        <w:t>Stanovení</w:t>
      </w:r>
      <w:r>
        <w:rPr>
          <w:b/>
          <w:spacing w:val="29"/>
        </w:rPr>
        <w:t xml:space="preserve"> </w:t>
      </w:r>
      <w:r>
        <w:rPr>
          <w:b/>
        </w:rPr>
        <w:t>počtu,</w:t>
      </w:r>
      <w:r>
        <w:rPr>
          <w:b/>
          <w:spacing w:val="27"/>
        </w:rPr>
        <w:t xml:space="preserve"> </w:t>
      </w:r>
      <w:r>
        <w:rPr>
          <w:b/>
        </w:rPr>
        <w:t>a</w:t>
      </w:r>
      <w:r>
        <w:rPr>
          <w:b/>
          <w:spacing w:val="30"/>
        </w:rPr>
        <w:t xml:space="preserve"> </w:t>
      </w:r>
      <w:r>
        <w:rPr>
          <w:b/>
        </w:rPr>
        <w:t>druhů</w:t>
      </w:r>
      <w:r>
        <w:rPr>
          <w:b/>
          <w:spacing w:val="30"/>
        </w:rPr>
        <w:t xml:space="preserve"> </w:t>
      </w:r>
      <w:r>
        <w:rPr>
          <w:b/>
        </w:rPr>
        <w:t>a</w:t>
      </w:r>
      <w:r>
        <w:rPr>
          <w:b/>
          <w:spacing w:val="29"/>
        </w:rPr>
        <w:t xml:space="preserve"> </w:t>
      </w:r>
      <w:r>
        <w:rPr>
          <w:b/>
        </w:rPr>
        <w:t>způsobu</w:t>
      </w:r>
      <w:r>
        <w:rPr>
          <w:b/>
          <w:spacing w:val="30"/>
        </w:rPr>
        <w:t xml:space="preserve"> </w:t>
      </w:r>
      <w:r>
        <w:rPr>
          <w:b/>
        </w:rPr>
        <w:t>rozmístění</w:t>
      </w:r>
      <w:r>
        <w:rPr>
          <w:b/>
          <w:spacing w:val="30"/>
        </w:rPr>
        <w:t xml:space="preserve"> </w:t>
      </w:r>
      <w:r>
        <w:rPr>
          <w:b/>
        </w:rPr>
        <w:t>hasicích</w:t>
      </w:r>
      <w:r>
        <w:rPr>
          <w:b/>
          <w:spacing w:val="28"/>
        </w:rPr>
        <w:t xml:space="preserve"> </w:t>
      </w:r>
      <w:r>
        <w:rPr>
          <w:b/>
        </w:rPr>
        <w:t>přístrojů</w:t>
      </w:r>
      <w:r>
        <w:rPr>
          <w:b/>
          <w:spacing w:val="26"/>
        </w:rPr>
        <w:t xml:space="preserve"> </w:t>
      </w:r>
      <w:r>
        <w:t>(PHP)</w:t>
      </w:r>
      <w:r>
        <w:rPr>
          <w:spacing w:val="25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objektu</w:t>
      </w:r>
      <w:r>
        <w:rPr>
          <w:spacing w:val="30"/>
        </w:rPr>
        <w:t xml:space="preserve"> </w:t>
      </w:r>
      <w:r>
        <w:t>dle</w:t>
      </w:r>
      <w:r>
        <w:rPr>
          <w:spacing w:val="-5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73 0802 a Př.č.4 Vyhl.č.23/2008:</w:t>
      </w:r>
    </w:p>
    <w:p w14:paraId="136AD907" w14:textId="520E04AB" w:rsidR="00F239C5" w:rsidRDefault="00843D08">
      <w:pPr>
        <w:pStyle w:val="Zkladntext"/>
        <w:spacing w:before="120"/>
        <w:ind w:left="840"/>
      </w:pPr>
      <w:r>
        <w:t>Určení počtu PHP:</w:t>
      </w:r>
    </w:p>
    <w:p w14:paraId="05149AA4" w14:textId="77777777" w:rsidR="00F239C5" w:rsidRDefault="00843D08">
      <w:pPr>
        <w:pStyle w:val="Zkladntext"/>
        <w:spacing w:before="119"/>
        <w:ind w:left="480"/>
        <w:jc w:val="both"/>
      </w:pPr>
      <w:r>
        <w:t xml:space="preserve">-   </w:t>
      </w:r>
      <w:r>
        <w:rPr>
          <w:spacing w:val="13"/>
        </w:rPr>
        <w:t xml:space="preserve"> </w:t>
      </w:r>
      <w:r>
        <w:t>šatny</w:t>
      </w:r>
      <w:r>
        <w:rPr>
          <w:spacing w:val="53"/>
        </w:rPr>
        <w:t xml:space="preserve"> </w:t>
      </w:r>
      <w:r>
        <w:t>...</w:t>
      </w:r>
      <w:r>
        <w:rPr>
          <w:spacing w:val="55"/>
        </w:rPr>
        <w:t xml:space="preserve"> </w:t>
      </w:r>
      <w:r>
        <w:t>n</w:t>
      </w:r>
      <w:r>
        <w:rPr>
          <w:position w:val="-5"/>
        </w:rPr>
        <w:t>r</w:t>
      </w:r>
      <w:r>
        <w:rPr>
          <w:spacing w:val="1"/>
          <w:position w:val="-5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0,15</w:t>
      </w:r>
      <w:r>
        <w:rPr>
          <w:spacing w:val="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(458 x</w:t>
      </w:r>
      <w:r>
        <w:rPr>
          <w:spacing w:val="-2"/>
        </w:rPr>
        <w:t xml:space="preserve"> </w:t>
      </w:r>
      <w:r>
        <w:t>1,1)</w:t>
      </w:r>
      <w:r>
        <w:rPr>
          <w:position w:val="6"/>
        </w:rPr>
        <w:t>1/2</w:t>
      </w:r>
      <w:r>
        <w:rPr>
          <w:spacing w:val="1"/>
          <w:position w:val="6"/>
        </w:rPr>
        <w:t xml:space="preserve"> </w:t>
      </w:r>
      <w:r>
        <w:t>=</w:t>
      </w:r>
      <w:r>
        <w:rPr>
          <w:spacing w:val="52"/>
        </w:rPr>
        <w:t xml:space="preserve"> </w:t>
      </w:r>
      <w:r>
        <w:t xml:space="preserve">3,3  </w:t>
      </w:r>
      <w:r>
        <w:rPr>
          <w:spacing w:val="1"/>
        </w:rPr>
        <w:t xml:space="preserve"> </w:t>
      </w:r>
      <w:r>
        <w:t>...4</w:t>
      </w:r>
    </w:p>
    <w:p w14:paraId="027D48CB" w14:textId="77777777" w:rsidR="00F239C5" w:rsidRDefault="00843D08">
      <w:pPr>
        <w:pStyle w:val="Zkladntext"/>
        <w:spacing w:before="121"/>
        <w:ind w:left="480"/>
        <w:jc w:val="both"/>
      </w:pPr>
      <w:r>
        <w:t xml:space="preserve">-   </w:t>
      </w:r>
      <w:r>
        <w:rPr>
          <w:spacing w:val="10"/>
        </w:rPr>
        <w:t xml:space="preserve"> </w:t>
      </w:r>
      <w:r>
        <w:t>Vyhl.č.23/2008</w:t>
      </w:r>
      <w:r>
        <w:rPr>
          <w:spacing w:val="-1"/>
        </w:rPr>
        <w:t xml:space="preserve"> </w:t>
      </w:r>
      <w:r>
        <w:t>Sb.:</w:t>
      </w:r>
    </w:p>
    <w:p w14:paraId="1B5E449A" w14:textId="3F0896C9" w:rsidR="00F239C5" w:rsidRDefault="00843D08">
      <w:pPr>
        <w:pStyle w:val="Zkladntext"/>
        <w:spacing w:before="118"/>
        <w:ind w:left="840"/>
        <w:jc w:val="both"/>
      </w:pPr>
      <w:r>
        <w:rPr>
          <w:position w:val="2"/>
        </w:rPr>
        <w:t>Počet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hasících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jednotek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hasicích</w:t>
      </w:r>
      <w:r>
        <w:rPr>
          <w:spacing w:val="1"/>
          <w:position w:val="2"/>
        </w:rPr>
        <w:t xml:space="preserve"> </w:t>
      </w:r>
      <w:r>
        <w:rPr>
          <w:position w:val="2"/>
        </w:rPr>
        <w:t>přístrojů:</w:t>
      </w:r>
      <w:r>
        <w:rPr>
          <w:spacing w:val="1"/>
          <w:position w:val="2"/>
        </w:rPr>
        <w:t xml:space="preserve"> </w:t>
      </w:r>
      <w:r>
        <w:rPr>
          <w:position w:val="2"/>
        </w:rPr>
        <w:t>n</w:t>
      </w:r>
      <w:r>
        <w:rPr>
          <w:sz w:val="14"/>
        </w:rPr>
        <w:t>HJ</w:t>
      </w:r>
      <w:r>
        <w:rPr>
          <w:spacing w:val="19"/>
          <w:sz w:val="14"/>
        </w:rPr>
        <w:t xml:space="preserve"> </w:t>
      </w:r>
      <w:r>
        <w:rPr>
          <w:position w:val="2"/>
        </w:rPr>
        <w:t>4x6=24</w:t>
      </w:r>
    </w:p>
    <w:p w14:paraId="0A7A8BE9" w14:textId="478D712A" w:rsidR="00F239C5" w:rsidRDefault="00843D08">
      <w:pPr>
        <w:pStyle w:val="Odstavecseseznamem"/>
        <w:numPr>
          <w:ilvl w:val="0"/>
          <w:numId w:val="1"/>
        </w:numPr>
        <w:tabs>
          <w:tab w:val="left" w:pos="840"/>
        </w:tabs>
        <w:spacing w:line="352" w:lineRule="auto"/>
        <w:ind w:right="1202"/>
        <w:rPr>
          <w:b/>
        </w:rPr>
      </w:pPr>
      <w:r>
        <w:t xml:space="preserve">Počet PHP pro HJ1(Tab.1): 24/6= 4kusy PHP s hasící schopností </w:t>
      </w:r>
      <w:proofErr w:type="gramStart"/>
      <w:r>
        <w:t>21A</w:t>
      </w:r>
      <w:proofErr w:type="gramEnd"/>
      <w:r>
        <w:t xml:space="preserve"> …</w:t>
      </w:r>
      <w:r>
        <w:rPr>
          <w:spacing w:val="-52"/>
        </w:rPr>
        <w:t xml:space="preserve"> </w:t>
      </w:r>
      <w:r>
        <w:t>dle Tab.2 jde</w:t>
      </w:r>
      <w:r>
        <w:rPr>
          <w:spacing w:val="1"/>
        </w:rPr>
        <w:t xml:space="preserve"> </w:t>
      </w:r>
      <w:r>
        <w:rPr>
          <w:b/>
        </w:rPr>
        <w:t>o 4 ks</w:t>
      </w:r>
      <w:r>
        <w:rPr>
          <w:b/>
          <w:spacing w:val="2"/>
        </w:rPr>
        <w:t xml:space="preserve"> </w:t>
      </w:r>
      <w:r>
        <w:rPr>
          <w:b/>
        </w:rPr>
        <w:t>PHP</w:t>
      </w:r>
      <w:r>
        <w:rPr>
          <w:b/>
          <w:spacing w:val="-3"/>
        </w:rPr>
        <w:t xml:space="preserve"> </w:t>
      </w:r>
      <w:r>
        <w:rPr>
          <w:b/>
        </w:rPr>
        <w:t>typu PG6</w:t>
      </w:r>
    </w:p>
    <w:p w14:paraId="1A562A76" w14:textId="77777777" w:rsidR="00F239C5" w:rsidRDefault="00843D08">
      <w:pPr>
        <w:pStyle w:val="Zkladntext"/>
        <w:ind w:left="840" w:right="116"/>
        <w:jc w:val="both"/>
      </w:pPr>
      <w:r>
        <w:t>PHP budou rozmístěny v jednotlivých šatnách, tak aby</w:t>
      </w:r>
      <w:r>
        <w:rPr>
          <w:spacing w:val="1"/>
        </w:rPr>
        <w:t xml:space="preserve"> </w:t>
      </w:r>
      <w:r>
        <w:t>vhodným způsobem</w:t>
      </w:r>
      <w:r>
        <w:rPr>
          <w:spacing w:val="1"/>
        </w:rPr>
        <w:t xml:space="preserve"> </w:t>
      </w:r>
      <w:r>
        <w:t>byly</w:t>
      </w:r>
      <w:r>
        <w:rPr>
          <w:spacing w:val="1"/>
        </w:rPr>
        <w:t xml:space="preserve"> </w:t>
      </w:r>
      <w:r>
        <w:t>zajištěny</w:t>
      </w:r>
      <w:r>
        <w:rPr>
          <w:spacing w:val="1"/>
        </w:rPr>
        <w:t xml:space="preserve"> </w:t>
      </w:r>
      <w:r>
        <w:t>proti</w:t>
      </w:r>
      <w:r>
        <w:rPr>
          <w:spacing w:val="1"/>
        </w:rPr>
        <w:t xml:space="preserve"> </w:t>
      </w:r>
      <w:r>
        <w:t>pádu, jejich rozmístění bude v prodejny.</w:t>
      </w:r>
      <w:r>
        <w:rPr>
          <w:spacing w:val="56"/>
        </w:rPr>
        <w:t xml:space="preserve"> </w:t>
      </w:r>
      <w:r>
        <w:t>Při jejich upevnění na</w:t>
      </w:r>
      <w:r>
        <w:rPr>
          <w:spacing w:val="1"/>
        </w:rPr>
        <w:t xml:space="preserve"> </w:t>
      </w:r>
      <w:r>
        <w:t>stavební</w:t>
      </w:r>
      <w:r>
        <w:rPr>
          <w:spacing w:val="-2"/>
        </w:rPr>
        <w:t xml:space="preserve"> </w:t>
      </w:r>
      <w:r>
        <w:t>konstrukci</w:t>
      </w:r>
      <w:r>
        <w:rPr>
          <w:spacing w:val="2"/>
        </w:rPr>
        <w:t xml:space="preserve"> </w:t>
      </w:r>
      <w:r>
        <w:t>nesmí</w:t>
      </w:r>
      <w:r>
        <w:rPr>
          <w:spacing w:val="-2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jejich</w:t>
      </w:r>
      <w:r>
        <w:rPr>
          <w:spacing w:val="-2"/>
        </w:rPr>
        <w:t xml:space="preserve"> </w:t>
      </w:r>
      <w:r>
        <w:t>rukojeti</w:t>
      </w:r>
      <w:r>
        <w:rPr>
          <w:spacing w:val="-2"/>
        </w:rPr>
        <w:t xml:space="preserve"> </w:t>
      </w:r>
      <w:r>
        <w:t>výše</w:t>
      </w:r>
      <w:r>
        <w:rPr>
          <w:spacing w:val="-1"/>
        </w:rPr>
        <w:t xml:space="preserve"> </w:t>
      </w:r>
      <w:r>
        <w:t>než</w:t>
      </w:r>
      <w:r>
        <w:rPr>
          <w:spacing w:val="-2"/>
        </w:rPr>
        <w:t xml:space="preserve"> </w:t>
      </w:r>
      <w:r>
        <w:t>1,5 m</w:t>
      </w:r>
      <w:r>
        <w:rPr>
          <w:spacing w:val="53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podlahou.</w:t>
      </w:r>
    </w:p>
    <w:p w14:paraId="76A7A8E9" w14:textId="77777777" w:rsidR="00F239C5" w:rsidRDefault="00843D08">
      <w:pPr>
        <w:pStyle w:val="Odstavecseseznamem"/>
        <w:numPr>
          <w:ilvl w:val="0"/>
          <w:numId w:val="1"/>
        </w:numPr>
        <w:tabs>
          <w:tab w:val="left" w:pos="1061"/>
        </w:tabs>
        <w:spacing w:before="2"/>
        <w:ind w:right="115"/>
      </w:pPr>
      <w:r>
        <w:tab/>
        <w:t>Ke kolaudaci bude předložen doklad o kontrole instalovaných přenosných hasicích</w:t>
      </w:r>
      <w:r>
        <w:rPr>
          <w:spacing w:val="1"/>
        </w:rPr>
        <w:t xml:space="preserve"> </w:t>
      </w:r>
      <w:r>
        <w:t>přístrojů.</w:t>
      </w:r>
    </w:p>
    <w:p w14:paraId="1907EDC1" w14:textId="77777777" w:rsidR="00F239C5" w:rsidRDefault="00F239C5">
      <w:pPr>
        <w:pStyle w:val="Zkladntext"/>
        <w:spacing w:before="11"/>
        <w:rPr>
          <w:sz w:val="21"/>
        </w:rPr>
      </w:pPr>
    </w:p>
    <w:p w14:paraId="6038C95F" w14:textId="59B5F30E" w:rsidR="00F239C5" w:rsidRDefault="00843D08">
      <w:pPr>
        <w:pStyle w:val="Zkladntext"/>
        <w:ind w:left="120" w:firstLine="220"/>
      </w:pPr>
      <w:r>
        <w:t>Ke</w:t>
      </w:r>
      <w:r>
        <w:rPr>
          <w:spacing w:val="31"/>
        </w:rPr>
        <w:t xml:space="preserve"> </w:t>
      </w:r>
      <w:r>
        <w:t>kolaudaci</w:t>
      </w:r>
      <w:r>
        <w:rPr>
          <w:spacing w:val="34"/>
        </w:rPr>
        <w:t xml:space="preserve"> </w:t>
      </w:r>
      <w:r>
        <w:t>bude</w:t>
      </w:r>
      <w:r>
        <w:rPr>
          <w:spacing w:val="31"/>
        </w:rPr>
        <w:t xml:space="preserve"> </w:t>
      </w:r>
      <w:r>
        <w:t>předložen</w:t>
      </w:r>
      <w:r>
        <w:rPr>
          <w:spacing w:val="31"/>
        </w:rPr>
        <w:t xml:space="preserve"> </w:t>
      </w:r>
      <w:r>
        <w:t>doklad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kontrole</w:t>
      </w:r>
      <w:r>
        <w:rPr>
          <w:spacing w:val="32"/>
        </w:rPr>
        <w:t xml:space="preserve"> </w:t>
      </w:r>
      <w:r>
        <w:t>instalovaných</w:t>
      </w:r>
      <w:r>
        <w:rPr>
          <w:spacing w:val="31"/>
        </w:rPr>
        <w:t xml:space="preserve"> </w:t>
      </w:r>
      <w:r>
        <w:t>přenosných</w:t>
      </w:r>
      <w:r>
        <w:rPr>
          <w:spacing w:val="31"/>
        </w:rPr>
        <w:t xml:space="preserve"> </w:t>
      </w:r>
      <w:r>
        <w:t>hasicích</w:t>
      </w:r>
      <w:r>
        <w:rPr>
          <w:spacing w:val="-52"/>
        </w:rPr>
        <w:t xml:space="preserve"> </w:t>
      </w:r>
      <w:r>
        <w:t>přístrojů.</w:t>
      </w:r>
    </w:p>
    <w:p w14:paraId="343A3AD3" w14:textId="77777777" w:rsidR="003D6F67" w:rsidRDefault="003D6F67">
      <w:pPr>
        <w:pStyle w:val="Zkladntext"/>
        <w:ind w:left="120" w:firstLine="220"/>
      </w:pPr>
    </w:p>
    <w:p w14:paraId="7D922D8E" w14:textId="0FC37D98" w:rsidR="00F239C5" w:rsidRDefault="00843D08">
      <w:pPr>
        <w:pStyle w:val="Nadpis1"/>
        <w:spacing w:before="1"/>
        <w:ind w:right="814"/>
      </w:pPr>
      <w:r>
        <w:t xml:space="preserve">Posouzení požadavku na zabezpečení stavby požárně bezpečnostními </w:t>
      </w:r>
      <w:r w:rsidR="003D6F67">
        <w:t>zařízeními – shrnutí</w:t>
      </w:r>
      <w:r>
        <w:t>:</w:t>
      </w:r>
    </w:p>
    <w:p w14:paraId="6BEA9DF0" w14:textId="77777777" w:rsidR="00F239C5" w:rsidRDefault="00F239C5">
      <w:pPr>
        <w:pStyle w:val="Zkladntext"/>
        <w:spacing w:before="10"/>
        <w:rPr>
          <w:b/>
          <w:sz w:val="21"/>
        </w:rPr>
      </w:pPr>
    </w:p>
    <w:p w14:paraId="22B9FC0C" w14:textId="77777777" w:rsidR="00F239C5" w:rsidRDefault="00843D08">
      <w:pPr>
        <w:spacing w:line="252" w:lineRule="exact"/>
        <w:ind w:left="120"/>
        <w:rPr>
          <w:b/>
        </w:rPr>
      </w:pPr>
      <w:r>
        <w:rPr>
          <w:b/>
        </w:rPr>
        <w:t>Elektrická</w:t>
      </w:r>
      <w:r>
        <w:rPr>
          <w:b/>
          <w:spacing w:val="-4"/>
        </w:rPr>
        <w:t xml:space="preserve"> </w:t>
      </w:r>
      <w:r>
        <w:rPr>
          <w:b/>
        </w:rPr>
        <w:t>požární</w:t>
      </w:r>
      <w:r>
        <w:rPr>
          <w:b/>
          <w:spacing w:val="-4"/>
        </w:rPr>
        <w:t xml:space="preserve"> </w:t>
      </w:r>
      <w:r>
        <w:rPr>
          <w:b/>
        </w:rPr>
        <w:t>signalizace:</w:t>
      </w:r>
    </w:p>
    <w:p w14:paraId="54071593" w14:textId="77777777" w:rsidR="00F239C5" w:rsidRDefault="00843D08">
      <w:pPr>
        <w:pStyle w:val="Zkladntext"/>
        <w:spacing w:line="252" w:lineRule="exact"/>
        <w:ind w:left="120"/>
      </w:pPr>
      <w:r>
        <w:t>V</w:t>
      </w:r>
      <w:r>
        <w:rPr>
          <w:spacing w:val="-2"/>
        </w:rPr>
        <w:t xml:space="preserve"> </w:t>
      </w:r>
      <w:r>
        <w:t>posuzovaném</w:t>
      </w:r>
      <w:r>
        <w:rPr>
          <w:spacing w:val="1"/>
        </w:rPr>
        <w:t xml:space="preserve"> </w:t>
      </w:r>
      <w:r>
        <w:t>PÚ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nenachází</w:t>
      </w:r>
    </w:p>
    <w:p w14:paraId="2ED3919A" w14:textId="77777777" w:rsidR="00F239C5" w:rsidRDefault="00F239C5">
      <w:pPr>
        <w:pStyle w:val="Zkladntext"/>
        <w:spacing w:before="1"/>
      </w:pPr>
    </w:p>
    <w:p w14:paraId="05859BB0" w14:textId="4C539BDF" w:rsidR="00F239C5" w:rsidRDefault="00843D08">
      <w:pPr>
        <w:pStyle w:val="Nadpis1"/>
        <w:spacing w:line="252" w:lineRule="exact"/>
      </w:pPr>
      <w:r>
        <w:t>Stabilní hasicí</w:t>
      </w:r>
      <w:r>
        <w:rPr>
          <w:spacing w:val="-3"/>
        </w:rPr>
        <w:t xml:space="preserve"> </w:t>
      </w:r>
      <w:r>
        <w:t>zařízení:</w:t>
      </w:r>
    </w:p>
    <w:p w14:paraId="71B26123" w14:textId="77777777" w:rsidR="00F239C5" w:rsidRDefault="00843D08">
      <w:pPr>
        <w:pStyle w:val="Zkladntext"/>
        <w:spacing w:line="252" w:lineRule="exact"/>
        <w:ind w:left="120"/>
      </w:pPr>
      <w:r>
        <w:t>V</w:t>
      </w:r>
      <w:r>
        <w:rPr>
          <w:spacing w:val="-1"/>
        </w:rPr>
        <w:t xml:space="preserve"> </w:t>
      </w:r>
      <w:r>
        <w:t>posuzovaném</w:t>
      </w:r>
      <w:r>
        <w:rPr>
          <w:spacing w:val="1"/>
        </w:rPr>
        <w:t xml:space="preserve"> </w:t>
      </w:r>
      <w:r>
        <w:t>PÚ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nenachází</w:t>
      </w:r>
    </w:p>
    <w:p w14:paraId="63457060" w14:textId="77777777" w:rsidR="00F239C5" w:rsidRDefault="00843D08">
      <w:pPr>
        <w:pStyle w:val="Nadpis1"/>
        <w:spacing w:before="1" w:line="252" w:lineRule="exact"/>
      </w:pPr>
      <w:r>
        <w:t>SOZ:</w:t>
      </w:r>
    </w:p>
    <w:p w14:paraId="79F50C08" w14:textId="77777777" w:rsidR="00F239C5" w:rsidRDefault="00843D08">
      <w:pPr>
        <w:pStyle w:val="Zkladntext"/>
        <w:spacing w:line="252" w:lineRule="exact"/>
        <w:ind w:left="120"/>
      </w:pPr>
      <w:r>
        <w:t>V</w:t>
      </w:r>
      <w:r>
        <w:rPr>
          <w:spacing w:val="-1"/>
        </w:rPr>
        <w:t xml:space="preserve"> </w:t>
      </w:r>
      <w:r>
        <w:t>posuzovaném</w:t>
      </w:r>
      <w:r>
        <w:rPr>
          <w:spacing w:val="1"/>
        </w:rPr>
        <w:t xml:space="preserve"> </w:t>
      </w:r>
      <w:r>
        <w:t>PÚ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nenachází</w:t>
      </w:r>
    </w:p>
    <w:p w14:paraId="48DB8418" w14:textId="77777777" w:rsidR="00F239C5" w:rsidRDefault="00843D08">
      <w:pPr>
        <w:pStyle w:val="Nadpis1"/>
        <w:spacing w:before="124"/>
      </w:pPr>
      <w:r>
        <w:t>Zhodnocení</w:t>
      </w:r>
      <w:r>
        <w:rPr>
          <w:spacing w:val="-3"/>
        </w:rPr>
        <w:t xml:space="preserve"> </w:t>
      </w:r>
      <w:r>
        <w:t>objektu</w:t>
      </w:r>
      <w:r>
        <w:rPr>
          <w:spacing w:val="-3"/>
        </w:rPr>
        <w:t xml:space="preserve"> </w:t>
      </w:r>
      <w:r>
        <w:t>z hlediska</w:t>
      </w:r>
      <w:r>
        <w:rPr>
          <w:spacing w:val="-1"/>
        </w:rPr>
        <w:t xml:space="preserve"> </w:t>
      </w:r>
      <w:r>
        <w:t>protipožárního</w:t>
      </w:r>
      <w:r>
        <w:rPr>
          <w:spacing w:val="-3"/>
        </w:rPr>
        <w:t xml:space="preserve"> </w:t>
      </w:r>
      <w:r>
        <w:t>zásahu:</w:t>
      </w:r>
    </w:p>
    <w:p w14:paraId="286769DB" w14:textId="77777777" w:rsidR="00F239C5" w:rsidRDefault="00F239C5">
      <w:pPr>
        <w:pStyle w:val="Zkladntext"/>
        <w:spacing w:before="2"/>
        <w:rPr>
          <w:b/>
          <w:sz w:val="21"/>
        </w:rPr>
      </w:pPr>
    </w:p>
    <w:p w14:paraId="2254C7EF" w14:textId="567B1EA6" w:rsidR="00F239C5" w:rsidRDefault="00843D08">
      <w:pPr>
        <w:pStyle w:val="Zkladntext"/>
        <w:spacing w:before="1"/>
        <w:ind w:left="120"/>
      </w:pPr>
      <w:r>
        <w:rPr>
          <w:u w:val="single"/>
        </w:rPr>
        <w:t>Příjezdy</w:t>
      </w:r>
      <w:r>
        <w:rPr>
          <w:spacing w:val="-2"/>
          <w:u w:val="single"/>
        </w:rPr>
        <w:t xml:space="preserve"> </w:t>
      </w:r>
      <w:r>
        <w:rPr>
          <w:u w:val="single"/>
        </w:rPr>
        <w:t>a přístupy</w:t>
      </w:r>
      <w:r>
        <w:t>:</w:t>
      </w:r>
    </w:p>
    <w:p w14:paraId="2986D958" w14:textId="77777777" w:rsidR="00F239C5" w:rsidRDefault="00843D08">
      <w:pPr>
        <w:pStyle w:val="Zkladntext"/>
        <w:spacing w:before="1"/>
        <w:ind w:left="120"/>
      </w:pPr>
      <w:r>
        <w:t>Zůstávají</w:t>
      </w:r>
      <w:r>
        <w:rPr>
          <w:spacing w:val="-1"/>
        </w:rPr>
        <w:t xml:space="preserve"> </w:t>
      </w:r>
      <w:r>
        <w:t>posuzovanou</w:t>
      </w:r>
      <w:r>
        <w:rPr>
          <w:spacing w:val="-3"/>
        </w:rPr>
        <w:t xml:space="preserve"> </w:t>
      </w:r>
      <w:r>
        <w:t>změnou</w:t>
      </w:r>
      <w:r>
        <w:rPr>
          <w:spacing w:val="-1"/>
        </w:rPr>
        <w:t xml:space="preserve"> </w:t>
      </w:r>
      <w:r>
        <w:t>stavby</w:t>
      </w:r>
      <w:r>
        <w:rPr>
          <w:spacing w:val="-1"/>
        </w:rPr>
        <w:t xml:space="preserve"> </w:t>
      </w:r>
      <w:r>
        <w:t>nezměněny.</w:t>
      </w:r>
    </w:p>
    <w:p w14:paraId="354CBD51" w14:textId="77777777" w:rsidR="00F239C5" w:rsidRPr="00DC4E70" w:rsidRDefault="00F239C5">
      <w:pPr>
        <w:pStyle w:val="Zkladntext"/>
        <w:spacing w:before="10"/>
        <w:rPr>
          <w:sz w:val="16"/>
          <w:szCs w:val="16"/>
        </w:rPr>
      </w:pPr>
    </w:p>
    <w:p w14:paraId="5C0796AE" w14:textId="77777777" w:rsidR="00F239C5" w:rsidRDefault="00843D08">
      <w:pPr>
        <w:pStyle w:val="Zkladntext"/>
        <w:ind w:left="120"/>
      </w:pPr>
      <w:r>
        <w:rPr>
          <w:u w:val="single"/>
        </w:rPr>
        <w:t>Nástupní plochy:</w:t>
      </w:r>
    </w:p>
    <w:p w14:paraId="2A2C6B47" w14:textId="77777777" w:rsidR="00F239C5" w:rsidRDefault="00843D08">
      <w:pPr>
        <w:pStyle w:val="Zkladntext"/>
        <w:spacing w:before="4"/>
        <w:ind w:left="120"/>
      </w:pPr>
      <w:r>
        <w:t>Zůstávají</w:t>
      </w:r>
      <w:r>
        <w:rPr>
          <w:spacing w:val="-1"/>
        </w:rPr>
        <w:t xml:space="preserve"> </w:t>
      </w:r>
      <w:r>
        <w:t>posuzovanou</w:t>
      </w:r>
      <w:r>
        <w:rPr>
          <w:spacing w:val="-3"/>
        </w:rPr>
        <w:t xml:space="preserve"> </w:t>
      </w:r>
      <w:r>
        <w:t>změnou</w:t>
      </w:r>
      <w:r>
        <w:rPr>
          <w:spacing w:val="-1"/>
        </w:rPr>
        <w:t xml:space="preserve"> </w:t>
      </w:r>
      <w:r>
        <w:t>stavby</w:t>
      </w:r>
      <w:r>
        <w:rPr>
          <w:spacing w:val="-1"/>
        </w:rPr>
        <w:t xml:space="preserve"> </w:t>
      </w:r>
      <w:r>
        <w:t>nezměněny.</w:t>
      </w:r>
    </w:p>
    <w:p w14:paraId="051C4303" w14:textId="77777777" w:rsidR="00F239C5" w:rsidRPr="00DC4E70" w:rsidRDefault="00F239C5">
      <w:pPr>
        <w:pStyle w:val="Zkladntext"/>
        <w:spacing w:before="11"/>
        <w:rPr>
          <w:sz w:val="16"/>
          <w:szCs w:val="16"/>
        </w:rPr>
      </w:pPr>
    </w:p>
    <w:p w14:paraId="284370C1" w14:textId="77777777" w:rsidR="00F239C5" w:rsidRDefault="00843D08">
      <w:pPr>
        <w:pStyle w:val="Zkladntext"/>
        <w:ind w:left="120"/>
      </w:pPr>
      <w:r>
        <w:rPr>
          <w:u w:val="single"/>
        </w:rPr>
        <w:t>Vnitřní</w:t>
      </w:r>
      <w:r>
        <w:rPr>
          <w:spacing w:val="-2"/>
          <w:u w:val="single"/>
        </w:rPr>
        <w:t xml:space="preserve"> </w:t>
      </w:r>
      <w:r>
        <w:rPr>
          <w:u w:val="single"/>
        </w:rPr>
        <w:t>zásahové</w:t>
      </w:r>
      <w:r>
        <w:rPr>
          <w:spacing w:val="-2"/>
          <w:u w:val="single"/>
        </w:rPr>
        <w:t xml:space="preserve"> </w:t>
      </w:r>
      <w:r>
        <w:rPr>
          <w:u w:val="single"/>
        </w:rPr>
        <w:t>cesty</w:t>
      </w:r>
      <w:r>
        <w:t>:</w:t>
      </w:r>
    </w:p>
    <w:p w14:paraId="172A2ED6" w14:textId="77777777" w:rsidR="003D6F67" w:rsidRDefault="00843D08" w:rsidP="003D6F67">
      <w:pPr>
        <w:pStyle w:val="Zkladntext"/>
        <w:spacing w:before="1"/>
        <w:ind w:left="120" w:right="3882"/>
        <w:rPr>
          <w:spacing w:val="-52"/>
        </w:rPr>
      </w:pPr>
      <w:r>
        <w:t>Zůstávají posuzovanou změnou stavby nezměněny.</w:t>
      </w:r>
      <w:r>
        <w:rPr>
          <w:spacing w:val="-52"/>
        </w:rPr>
        <w:t xml:space="preserve"> </w:t>
      </w:r>
    </w:p>
    <w:p w14:paraId="471AD476" w14:textId="77777777" w:rsidR="003D6F67" w:rsidRPr="00DC4E70" w:rsidRDefault="003D6F67" w:rsidP="003D6F67">
      <w:pPr>
        <w:pStyle w:val="Zkladntext"/>
        <w:spacing w:before="1"/>
        <w:ind w:left="120" w:right="3882"/>
        <w:rPr>
          <w:spacing w:val="-52"/>
          <w:sz w:val="16"/>
          <w:szCs w:val="16"/>
        </w:rPr>
      </w:pPr>
    </w:p>
    <w:p w14:paraId="3E496B76" w14:textId="485384CF" w:rsidR="00F239C5" w:rsidRPr="003D6F67" w:rsidRDefault="00843D08" w:rsidP="003D6F67">
      <w:pPr>
        <w:pStyle w:val="Zkladntext"/>
        <w:spacing w:before="1"/>
        <w:ind w:left="120" w:right="3882"/>
        <w:rPr>
          <w:u w:val="single"/>
        </w:rPr>
      </w:pPr>
      <w:r>
        <w:rPr>
          <w:u w:val="single"/>
        </w:rPr>
        <w:t>Vnější</w:t>
      </w:r>
      <w:r w:rsidRPr="003D6F67">
        <w:rPr>
          <w:u w:val="single"/>
        </w:rPr>
        <w:t xml:space="preserve"> </w:t>
      </w:r>
      <w:r>
        <w:rPr>
          <w:u w:val="single"/>
        </w:rPr>
        <w:t>zásahové</w:t>
      </w:r>
      <w:r w:rsidRPr="003D6F67">
        <w:rPr>
          <w:u w:val="single"/>
        </w:rPr>
        <w:t xml:space="preserve"> </w:t>
      </w:r>
      <w:r>
        <w:rPr>
          <w:u w:val="single"/>
        </w:rPr>
        <w:t>cesty</w:t>
      </w:r>
      <w:r w:rsidRPr="003D6F67">
        <w:rPr>
          <w:u w:val="single"/>
        </w:rPr>
        <w:t>:</w:t>
      </w:r>
    </w:p>
    <w:p w14:paraId="702164C2" w14:textId="77777777" w:rsidR="00F239C5" w:rsidRDefault="00843D08">
      <w:pPr>
        <w:pStyle w:val="Zkladntext"/>
        <w:spacing w:before="90"/>
        <w:ind w:left="120"/>
      </w:pPr>
      <w:r>
        <w:t>Zůstávají</w:t>
      </w:r>
      <w:r>
        <w:rPr>
          <w:spacing w:val="-1"/>
        </w:rPr>
        <w:t xml:space="preserve"> </w:t>
      </w:r>
      <w:r>
        <w:t>posuzovanou</w:t>
      </w:r>
      <w:r>
        <w:rPr>
          <w:spacing w:val="-3"/>
        </w:rPr>
        <w:t xml:space="preserve"> </w:t>
      </w:r>
      <w:r>
        <w:t>změnou</w:t>
      </w:r>
      <w:r>
        <w:rPr>
          <w:spacing w:val="-1"/>
        </w:rPr>
        <w:t xml:space="preserve"> </w:t>
      </w:r>
      <w:r>
        <w:t>stavby</w:t>
      </w:r>
      <w:r>
        <w:rPr>
          <w:spacing w:val="-1"/>
        </w:rPr>
        <w:t xml:space="preserve"> </w:t>
      </w:r>
      <w:r>
        <w:t>nezměněny.</w:t>
      </w:r>
    </w:p>
    <w:p w14:paraId="4C234CFA" w14:textId="77777777" w:rsidR="00F239C5" w:rsidRPr="00DC4E70" w:rsidRDefault="00F239C5">
      <w:pPr>
        <w:pStyle w:val="Zkladntext"/>
        <w:spacing w:before="10"/>
        <w:rPr>
          <w:sz w:val="16"/>
          <w:szCs w:val="16"/>
        </w:rPr>
      </w:pPr>
    </w:p>
    <w:p w14:paraId="014CFF3F" w14:textId="77777777" w:rsidR="00F239C5" w:rsidRDefault="00843D08">
      <w:pPr>
        <w:pStyle w:val="Zkladntext"/>
        <w:spacing w:before="1"/>
        <w:ind w:left="120"/>
      </w:pPr>
      <w:r>
        <w:t>Únikové</w:t>
      </w:r>
      <w:r>
        <w:rPr>
          <w:spacing w:val="-4"/>
        </w:rPr>
        <w:t xml:space="preserve"> </w:t>
      </w:r>
      <w:r>
        <w:t>cesty pro únik</w:t>
      </w:r>
      <w:r>
        <w:rPr>
          <w:spacing w:val="-1"/>
        </w:rPr>
        <w:t xml:space="preserve"> </w:t>
      </w:r>
      <w:r>
        <w:t>osob a požární</w:t>
      </w:r>
      <w:r>
        <w:rPr>
          <w:spacing w:val="2"/>
        </w:rPr>
        <w:t xml:space="preserve"> </w:t>
      </w:r>
      <w:r>
        <w:t>zásah,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trvale</w:t>
      </w:r>
      <w:r>
        <w:rPr>
          <w:spacing w:val="-1"/>
        </w:rPr>
        <w:t xml:space="preserve"> </w:t>
      </w:r>
      <w:r>
        <w:t>volné.</w:t>
      </w:r>
    </w:p>
    <w:p w14:paraId="01E8C0FF" w14:textId="77777777" w:rsidR="00F239C5" w:rsidRDefault="00843D08">
      <w:pPr>
        <w:pStyle w:val="Zkladntext"/>
        <w:spacing w:before="121"/>
        <w:ind w:left="120"/>
      </w:pPr>
      <w:r>
        <w:t>Posuzovaný</w:t>
      </w:r>
      <w:r>
        <w:rPr>
          <w:spacing w:val="-1"/>
        </w:rPr>
        <w:t xml:space="preserve"> </w:t>
      </w:r>
      <w:r>
        <w:t>objekt</w:t>
      </w:r>
      <w:r>
        <w:rPr>
          <w:spacing w:val="-1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změna</w:t>
      </w:r>
      <w:r>
        <w:rPr>
          <w:spacing w:val="-1"/>
        </w:rPr>
        <w:t xml:space="preserve"> </w:t>
      </w:r>
      <w:r>
        <w:t>skupiny</w:t>
      </w:r>
      <w:r>
        <w:rPr>
          <w:spacing w:val="-1"/>
        </w:rPr>
        <w:t xml:space="preserve"> </w:t>
      </w:r>
      <w:r>
        <w:t>I v</w:t>
      </w:r>
      <w:r>
        <w:rPr>
          <w:spacing w:val="-1"/>
        </w:rPr>
        <w:t xml:space="preserve"> </w:t>
      </w:r>
      <w:r>
        <w:t>rozsahu</w:t>
      </w:r>
      <w:r>
        <w:rPr>
          <w:spacing w:val="-3"/>
        </w:rPr>
        <w:t xml:space="preserve"> </w:t>
      </w:r>
      <w:r>
        <w:t>kapitoly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 xml:space="preserve">- </w:t>
      </w:r>
      <w:r>
        <w:rPr>
          <w:u w:val="single"/>
        </w:rPr>
        <w:t>nevyžaduje dalších</w:t>
      </w:r>
      <w:r>
        <w:rPr>
          <w:spacing w:val="-3"/>
          <w:u w:val="single"/>
        </w:rPr>
        <w:t xml:space="preserve"> </w:t>
      </w:r>
      <w:r>
        <w:rPr>
          <w:u w:val="single"/>
        </w:rPr>
        <w:t>opatření</w:t>
      </w:r>
      <w:r>
        <w:t>.</w:t>
      </w:r>
    </w:p>
    <w:p w14:paraId="5940B773" w14:textId="77777777" w:rsidR="00F239C5" w:rsidRDefault="00F239C5">
      <w:pPr>
        <w:pStyle w:val="Zkladntext"/>
        <w:rPr>
          <w:sz w:val="20"/>
        </w:rPr>
      </w:pPr>
    </w:p>
    <w:p w14:paraId="52834C5D" w14:textId="4D627DA6" w:rsidR="00F239C5" w:rsidRDefault="00843D08">
      <w:pPr>
        <w:pStyle w:val="Nadpis1"/>
      </w:pPr>
      <w:r>
        <w:t>Požadavky na</w:t>
      </w:r>
      <w:r>
        <w:rPr>
          <w:spacing w:val="-2"/>
        </w:rPr>
        <w:t xml:space="preserve"> </w:t>
      </w:r>
      <w:r>
        <w:t>investora:</w:t>
      </w:r>
    </w:p>
    <w:p w14:paraId="1215701E" w14:textId="77777777" w:rsidR="00F239C5" w:rsidRDefault="00843D08">
      <w:pPr>
        <w:pStyle w:val="Zkladntext"/>
        <w:tabs>
          <w:tab w:val="left" w:pos="839"/>
        </w:tabs>
        <w:spacing w:before="121"/>
        <w:ind w:left="840" w:right="116" w:hanging="360"/>
      </w:pPr>
      <w:r>
        <w:t>-</w:t>
      </w:r>
      <w:r>
        <w:tab/>
        <w:t>V posuzovaném</w:t>
      </w:r>
      <w:r>
        <w:rPr>
          <w:spacing w:val="42"/>
        </w:rPr>
        <w:t xml:space="preserve"> </w:t>
      </w:r>
      <w:r>
        <w:t>prostoru</w:t>
      </w:r>
      <w:r>
        <w:rPr>
          <w:spacing w:val="42"/>
        </w:rPr>
        <w:t xml:space="preserve"> </w:t>
      </w:r>
      <w:r>
        <w:t>šaten</w:t>
      </w:r>
      <w:r>
        <w:rPr>
          <w:spacing w:val="39"/>
        </w:rPr>
        <w:t xml:space="preserve"> </w:t>
      </w:r>
      <w:r>
        <w:t>osadit</w:t>
      </w:r>
      <w:r>
        <w:rPr>
          <w:spacing w:val="42"/>
        </w:rPr>
        <w:t xml:space="preserve"> </w:t>
      </w:r>
      <w:r>
        <w:t>PHP</w:t>
      </w:r>
      <w:r>
        <w:rPr>
          <w:spacing w:val="38"/>
        </w:rPr>
        <w:t xml:space="preserve"> </w:t>
      </w:r>
      <w:r>
        <w:t>práškový</w:t>
      </w:r>
      <w:r>
        <w:rPr>
          <w:spacing w:val="37"/>
        </w:rPr>
        <w:t xml:space="preserve"> </w:t>
      </w:r>
      <w:r>
        <w:t>typu</w:t>
      </w:r>
      <w:r>
        <w:rPr>
          <w:spacing w:val="40"/>
        </w:rPr>
        <w:t xml:space="preserve"> </w:t>
      </w:r>
      <w:r>
        <w:rPr>
          <w:b/>
        </w:rPr>
        <w:t>4</w:t>
      </w:r>
      <w:r>
        <w:rPr>
          <w:b/>
          <w:spacing w:val="39"/>
        </w:rPr>
        <w:t xml:space="preserve"> </w:t>
      </w:r>
      <w:r>
        <w:rPr>
          <w:b/>
        </w:rPr>
        <w:t>ks</w:t>
      </w:r>
      <w:r>
        <w:rPr>
          <w:b/>
          <w:spacing w:val="42"/>
        </w:rPr>
        <w:t xml:space="preserve"> </w:t>
      </w:r>
      <w:r>
        <w:rPr>
          <w:b/>
        </w:rPr>
        <w:t>PG</w:t>
      </w:r>
      <w:r>
        <w:rPr>
          <w:b/>
          <w:spacing w:val="42"/>
        </w:rPr>
        <w:t xml:space="preserve"> </w:t>
      </w:r>
      <w:r>
        <w:rPr>
          <w:b/>
        </w:rPr>
        <w:t>6</w:t>
      </w:r>
      <w:r>
        <w:rPr>
          <w:b/>
          <w:spacing w:val="38"/>
        </w:rPr>
        <w:t xml:space="preserve"> </w:t>
      </w:r>
      <w:r>
        <w:t>s</w:t>
      </w:r>
      <w:r>
        <w:rPr>
          <w:spacing w:val="2"/>
        </w:rPr>
        <w:t xml:space="preserve"> </w:t>
      </w:r>
      <w:r>
        <w:t>doklady</w:t>
      </w:r>
      <w:r>
        <w:rPr>
          <w:spacing w:val="39"/>
        </w:rPr>
        <w:t xml:space="preserve"> </w:t>
      </w:r>
      <w:r>
        <w:t>o</w:t>
      </w:r>
      <w:r>
        <w:rPr>
          <w:spacing w:val="-52"/>
        </w:rPr>
        <w:t xml:space="preserve"> </w:t>
      </w:r>
      <w:r>
        <w:t>kontrole</w:t>
      </w:r>
      <w:r>
        <w:rPr>
          <w:spacing w:val="-3"/>
        </w:rPr>
        <w:t xml:space="preserve"> </w:t>
      </w:r>
      <w:r>
        <w:t>v souladu s Vyhl.č.246/2001Sb.</w:t>
      </w:r>
    </w:p>
    <w:p w14:paraId="5B7AEAB1" w14:textId="77777777" w:rsidR="00F239C5" w:rsidRDefault="00F239C5">
      <w:pPr>
        <w:pStyle w:val="Zkladntext"/>
        <w:rPr>
          <w:sz w:val="20"/>
        </w:rPr>
      </w:pPr>
    </w:p>
    <w:p w14:paraId="7899141C" w14:textId="6B5595D8" w:rsidR="00F239C5" w:rsidRDefault="00843D08">
      <w:pPr>
        <w:pStyle w:val="Zkladntext"/>
        <w:ind w:left="120"/>
      </w:pPr>
      <w:r>
        <w:t>datum: 09/2022</w:t>
      </w:r>
    </w:p>
    <w:p w14:paraId="23A56DFC" w14:textId="5122CC68" w:rsidR="00F239C5" w:rsidRDefault="00843D08">
      <w:pPr>
        <w:pStyle w:val="Zkladntext"/>
        <w:spacing w:before="119"/>
        <w:ind w:left="6251"/>
      </w:pPr>
      <w:r>
        <w:t>Vypracoval:</w:t>
      </w:r>
      <w:r>
        <w:rPr>
          <w:spacing w:val="-1"/>
        </w:rPr>
        <w:t xml:space="preserve"> </w:t>
      </w:r>
      <w:r>
        <w:t>Ing.</w:t>
      </w:r>
      <w:r w:rsidR="003D6F67">
        <w:t xml:space="preserve"> </w:t>
      </w:r>
      <w:r>
        <w:t>Polášek</w:t>
      </w:r>
    </w:p>
    <w:sectPr w:rsidR="00F239C5" w:rsidSect="003D6F67">
      <w:pgSz w:w="11910" w:h="16840"/>
      <w:pgMar w:top="1135" w:right="1680" w:bottom="993" w:left="1680" w:header="72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F7D9A" w14:textId="77777777" w:rsidR="004062F1" w:rsidRDefault="00843D08">
      <w:r>
        <w:separator/>
      </w:r>
    </w:p>
  </w:endnote>
  <w:endnote w:type="continuationSeparator" w:id="0">
    <w:p w14:paraId="0D8FEC41" w14:textId="77777777" w:rsidR="004062F1" w:rsidRDefault="0084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9211C" w14:textId="77777777" w:rsidR="004062F1" w:rsidRDefault="00843D08">
      <w:r>
        <w:separator/>
      </w:r>
    </w:p>
  </w:footnote>
  <w:footnote w:type="continuationSeparator" w:id="0">
    <w:p w14:paraId="5AE6DEA8" w14:textId="77777777" w:rsidR="004062F1" w:rsidRDefault="0084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194C0" w14:textId="4B9E7EFC" w:rsidR="00F239C5" w:rsidRDefault="00843D08">
    <w:pPr>
      <w:pStyle w:val="Zkladntext"/>
      <w:spacing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4A3717" wp14:editId="0598A27E">
              <wp:simplePos x="0" y="0"/>
              <wp:positionH relativeFrom="page">
                <wp:posOffset>3709670</wp:posOffset>
              </wp:positionH>
              <wp:positionV relativeFrom="page">
                <wp:posOffset>444500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05163" w14:textId="77777777" w:rsidR="00F239C5" w:rsidRDefault="00843D0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0460">
                            <w:rPr>
                              <w:noProof/>
                              <w:w w:val="99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A37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1pt;margin-top:35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" filled="f" stroked="f">
              <v:textbox inset="0,0,0,0">
                <w:txbxContent>
                  <w:p w14:paraId="19305163" w14:textId="77777777" w:rsidR="00F239C5" w:rsidRDefault="00843D08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0460">
                      <w:rPr>
                        <w:noProof/>
                        <w:w w:val="99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B22A9"/>
    <w:multiLevelType w:val="hybridMultilevel"/>
    <w:tmpl w:val="DC809610"/>
    <w:lvl w:ilvl="0" w:tplc="793C80B2">
      <w:numFmt w:val="bullet"/>
      <w:lvlText w:val="-"/>
      <w:lvlJc w:val="left"/>
      <w:pPr>
        <w:ind w:left="156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cs-CZ" w:eastAsia="en-US" w:bidi="ar-SA"/>
      </w:rPr>
    </w:lvl>
    <w:lvl w:ilvl="1" w:tplc="9DC05F08">
      <w:numFmt w:val="bullet"/>
      <w:lvlText w:val="•"/>
      <w:lvlJc w:val="left"/>
      <w:pPr>
        <w:ind w:left="2258" w:hanging="360"/>
      </w:pPr>
      <w:rPr>
        <w:rFonts w:hint="default"/>
        <w:lang w:val="cs-CZ" w:eastAsia="en-US" w:bidi="ar-SA"/>
      </w:rPr>
    </w:lvl>
    <w:lvl w:ilvl="2" w:tplc="3E0E203A">
      <w:numFmt w:val="bullet"/>
      <w:lvlText w:val="•"/>
      <w:lvlJc w:val="left"/>
      <w:pPr>
        <w:ind w:left="2957" w:hanging="360"/>
      </w:pPr>
      <w:rPr>
        <w:rFonts w:hint="default"/>
        <w:lang w:val="cs-CZ" w:eastAsia="en-US" w:bidi="ar-SA"/>
      </w:rPr>
    </w:lvl>
    <w:lvl w:ilvl="3" w:tplc="D590B4AE">
      <w:numFmt w:val="bullet"/>
      <w:lvlText w:val="•"/>
      <w:lvlJc w:val="left"/>
      <w:pPr>
        <w:ind w:left="3655" w:hanging="360"/>
      </w:pPr>
      <w:rPr>
        <w:rFonts w:hint="default"/>
        <w:lang w:val="cs-CZ" w:eastAsia="en-US" w:bidi="ar-SA"/>
      </w:rPr>
    </w:lvl>
    <w:lvl w:ilvl="4" w:tplc="049C4718">
      <w:numFmt w:val="bullet"/>
      <w:lvlText w:val="•"/>
      <w:lvlJc w:val="left"/>
      <w:pPr>
        <w:ind w:left="4354" w:hanging="360"/>
      </w:pPr>
      <w:rPr>
        <w:rFonts w:hint="default"/>
        <w:lang w:val="cs-CZ" w:eastAsia="en-US" w:bidi="ar-SA"/>
      </w:rPr>
    </w:lvl>
    <w:lvl w:ilvl="5" w:tplc="E552078C">
      <w:numFmt w:val="bullet"/>
      <w:lvlText w:val="•"/>
      <w:lvlJc w:val="left"/>
      <w:pPr>
        <w:ind w:left="5053" w:hanging="360"/>
      </w:pPr>
      <w:rPr>
        <w:rFonts w:hint="default"/>
        <w:lang w:val="cs-CZ" w:eastAsia="en-US" w:bidi="ar-SA"/>
      </w:rPr>
    </w:lvl>
    <w:lvl w:ilvl="6" w:tplc="E1225AFE">
      <w:numFmt w:val="bullet"/>
      <w:lvlText w:val="•"/>
      <w:lvlJc w:val="left"/>
      <w:pPr>
        <w:ind w:left="5751" w:hanging="360"/>
      </w:pPr>
      <w:rPr>
        <w:rFonts w:hint="default"/>
        <w:lang w:val="cs-CZ" w:eastAsia="en-US" w:bidi="ar-SA"/>
      </w:rPr>
    </w:lvl>
    <w:lvl w:ilvl="7" w:tplc="47FE3E90">
      <w:numFmt w:val="bullet"/>
      <w:lvlText w:val="•"/>
      <w:lvlJc w:val="left"/>
      <w:pPr>
        <w:ind w:left="6450" w:hanging="360"/>
      </w:pPr>
      <w:rPr>
        <w:rFonts w:hint="default"/>
        <w:lang w:val="cs-CZ" w:eastAsia="en-US" w:bidi="ar-SA"/>
      </w:rPr>
    </w:lvl>
    <w:lvl w:ilvl="8" w:tplc="9B70B8AA">
      <w:numFmt w:val="bullet"/>
      <w:lvlText w:val="•"/>
      <w:lvlJc w:val="left"/>
      <w:pPr>
        <w:ind w:left="7149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513A5B23"/>
    <w:multiLevelType w:val="hybridMultilevel"/>
    <w:tmpl w:val="1DC43F58"/>
    <w:lvl w:ilvl="0" w:tplc="813EC656">
      <w:start w:val="4"/>
      <w:numFmt w:val="lowerLetter"/>
      <w:lvlText w:val="%1)"/>
      <w:lvlJc w:val="left"/>
      <w:pPr>
        <w:ind w:left="480" w:hanging="36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1" w:tplc="65642EC2">
      <w:numFmt w:val="bullet"/>
      <w:lvlText w:val="•"/>
      <w:lvlJc w:val="left"/>
      <w:pPr>
        <w:ind w:left="1286" w:hanging="361"/>
      </w:pPr>
      <w:rPr>
        <w:rFonts w:hint="default"/>
        <w:lang w:val="cs-CZ" w:eastAsia="en-US" w:bidi="ar-SA"/>
      </w:rPr>
    </w:lvl>
    <w:lvl w:ilvl="2" w:tplc="4C302F46">
      <w:numFmt w:val="bullet"/>
      <w:lvlText w:val="•"/>
      <w:lvlJc w:val="left"/>
      <w:pPr>
        <w:ind w:left="2093" w:hanging="361"/>
      </w:pPr>
      <w:rPr>
        <w:rFonts w:hint="default"/>
        <w:lang w:val="cs-CZ" w:eastAsia="en-US" w:bidi="ar-SA"/>
      </w:rPr>
    </w:lvl>
    <w:lvl w:ilvl="3" w:tplc="10AE3218">
      <w:numFmt w:val="bullet"/>
      <w:lvlText w:val="•"/>
      <w:lvlJc w:val="left"/>
      <w:pPr>
        <w:ind w:left="2899" w:hanging="361"/>
      </w:pPr>
      <w:rPr>
        <w:rFonts w:hint="default"/>
        <w:lang w:val="cs-CZ" w:eastAsia="en-US" w:bidi="ar-SA"/>
      </w:rPr>
    </w:lvl>
    <w:lvl w:ilvl="4" w:tplc="3308256A">
      <w:numFmt w:val="bullet"/>
      <w:lvlText w:val="•"/>
      <w:lvlJc w:val="left"/>
      <w:pPr>
        <w:ind w:left="3706" w:hanging="361"/>
      </w:pPr>
      <w:rPr>
        <w:rFonts w:hint="default"/>
        <w:lang w:val="cs-CZ" w:eastAsia="en-US" w:bidi="ar-SA"/>
      </w:rPr>
    </w:lvl>
    <w:lvl w:ilvl="5" w:tplc="CE4A7C44">
      <w:numFmt w:val="bullet"/>
      <w:lvlText w:val="•"/>
      <w:lvlJc w:val="left"/>
      <w:pPr>
        <w:ind w:left="4513" w:hanging="361"/>
      </w:pPr>
      <w:rPr>
        <w:rFonts w:hint="default"/>
        <w:lang w:val="cs-CZ" w:eastAsia="en-US" w:bidi="ar-SA"/>
      </w:rPr>
    </w:lvl>
    <w:lvl w:ilvl="6" w:tplc="BFDE26FE">
      <w:numFmt w:val="bullet"/>
      <w:lvlText w:val="•"/>
      <w:lvlJc w:val="left"/>
      <w:pPr>
        <w:ind w:left="5319" w:hanging="361"/>
      </w:pPr>
      <w:rPr>
        <w:rFonts w:hint="default"/>
        <w:lang w:val="cs-CZ" w:eastAsia="en-US" w:bidi="ar-SA"/>
      </w:rPr>
    </w:lvl>
    <w:lvl w:ilvl="7" w:tplc="6A7A4AD2">
      <w:numFmt w:val="bullet"/>
      <w:lvlText w:val="•"/>
      <w:lvlJc w:val="left"/>
      <w:pPr>
        <w:ind w:left="6126" w:hanging="361"/>
      </w:pPr>
      <w:rPr>
        <w:rFonts w:hint="default"/>
        <w:lang w:val="cs-CZ" w:eastAsia="en-US" w:bidi="ar-SA"/>
      </w:rPr>
    </w:lvl>
    <w:lvl w:ilvl="8" w:tplc="D31C9256">
      <w:numFmt w:val="bullet"/>
      <w:lvlText w:val="•"/>
      <w:lvlJc w:val="left"/>
      <w:pPr>
        <w:ind w:left="6933" w:hanging="361"/>
      </w:pPr>
      <w:rPr>
        <w:rFonts w:hint="default"/>
        <w:lang w:val="cs-CZ" w:eastAsia="en-US" w:bidi="ar-SA"/>
      </w:rPr>
    </w:lvl>
  </w:abstractNum>
  <w:abstractNum w:abstractNumId="2" w15:restartNumberingAfterBreak="0">
    <w:nsid w:val="5D9E485F"/>
    <w:multiLevelType w:val="hybridMultilevel"/>
    <w:tmpl w:val="38903B78"/>
    <w:lvl w:ilvl="0" w:tplc="D310B320">
      <w:start w:val="1"/>
      <w:numFmt w:val="lowerLetter"/>
      <w:lvlText w:val="%1)"/>
      <w:lvlJc w:val="left"/>
      <w:pPr>
        <w:ind w:left="120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cs-CZ" w:eastAsia="en-US" w:bidi="ar-SA"/>
      </w:rPr>
    </w:lvl>
    <w:lvl w:ilvl="1" w:tplc="79A2A026">
      <w:numFmt w:val="bullet"/>
      <w:lvlText w:val="•"/>
      <w:lvlJc w:val="left"/>
      <w:pPr>
        <w:ind w:left="962" w:hanging="303"/>
      </w:pPr>
      <w:rPr>
        <w:rFonts w:hint="default"/>
        <w:lang w:val="cs-CZ" w:eastAsia="en-US" w:bidi="ar-SA"/>
      </w:rPr>
    </w:lvl>
    <w:lvl w:ilvl="2" w:tplc="5D642BB8">
      <w:numFmt w:val="bullet"/>
      <w:lvlText w:val="•"/>
      <w:lvlJc w:val="left"/>
      <w:pPr>
        <w:ind w:left="1805" w:hanging="303"/>
      </w:pPr>
      <w:rPr>
        <w:rFonts w:hint="default"/>
        <w:lang w:val="cs-CZ" w:eastAsia="en-US" w:bidi="ar-SA"/>
      </w:rPr>
    </w:lvl>
    <w:lvl w:ilvl="3" w:tplc="B952FA54">
      <w:numFmt w:val="bullet"/>
      <w:lvlText w:val="•"/>
      <w:lvlJc w:val="left"/>
      <w:pPr>
        <w:ind w:left="2647" w:hanging="303"/>
      </w:pPr>
      <w:rPr>
        <w:rFonts w:hint="default"/>
        <w:lang w:val="cs-CZ" w:eastAsia="en-US" w:bidi="ar-SA"/>
      </w:rPr>
    </w:lvl>
    <w:lvl w:ilvl="4" w:tplc="FB54525E">
      <w:numFmt w:val="bullet"/>
      <w:lvlText w:val="•"/>
      <w:lvlJc w:val="left"/>
      <w:pPr>
        <w:ind w:left="3490" w:hanging="303"/>
      </w:pPr>
      <w:rPr>
        <w:rFonts w:hint="default"/>
        <w:lang w:val="cs-CZ" w:eastAsia="en-US" w:bidi="ar-SA"/>
      </w:rPr>
    </w:lvl>
    <w:lvl w:ilvl="5" w:tplc="6E76353E">
      <w:numFmt w:val="bullet"/>
      <w:lvlText w:val="•"/>
      <w:lvlJc w:val="left"/>
      <w:pPr>
        <w:ind w:left="4333" w:hanging="303"/>
      </w:pPr>
      <w:rPr>
        <w:rFonts w:hint="default"/>
        <w:lang w:val="cs-CZ" w:eastAsia="en-US" w:bidi="ar-SA"/>
      </w:rPr>
    </w:lvl>
    <w:lvl w:ilvl="6" w:tplc="044ADCC6">
      <w:numFmt w:val="bullet"/>
      <w:lvlText w:val="•"/>
      <w:lvlJc w:val="left"/>
      <w:pPr>
        <w:ind w:left="5175" w:hanging="303"/>
      </w:pPr>
      <w:rPr>
        <w:rFonts w:hint="default"/>
        <w:lang w:val="cs-CZ" w:eastAsia="en-US" w:bidi="ar-SA"/>
      </w:rPr>
    </w:lvl>
    <w:lvl w:ilvl="7" w:tplc="33442EA4">
      <w:numFmt w:val="bullet"/>
      <w:lvlText w:val="•"/>
      <w:lvlJc w:val="left"/>
      <w:pPr>
        <w:ind w:left="6018" w:hanging="303"/>
      </w:pPr>
      <w:rPr>
        <w:rFonts w:hint="default"/>
        <w:lang w:val="cs-CZ" w:eastAsia="en-US" w:bidi="ar-SA"/>
      </w:rPr>
    </w:lvl>
    <w:lvl w:ilvl="8" w:tplc="BCCED05E">
      <w:numFmt w:val="bullet"/>
      <w:lvlText w:val="•"/>
      <w:lvlJc w:val="left"/>
      <w:pPr>
        <w:ind w:left="6861" w:hanging="303"/>
      </w:pPr>
      <w:rPr>
        <w:rFonts w:hint="default"/>
        <w:lang w:val="cs-CZ" w:eastAsia="en-US" w:bidi="ar-SA"/>
      </w:rPr>
    </w:lvl>
  </w:abstractNum>
  <w:abstractNum w:abstractNumId="3" w15:restartNumberingAfterBreak="0">
    <w:nsid w:val="6A4F376A"/>
    <w:multiLevelType w:val="hybridMultilevel"/>
    <w:tmpl w:val="1496FE1C"/>
    <w:lvl w:ilvl="0" w:tplc="FB5EE4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1" w:tplc="96E68E14">
      <w:numFmt w:val="bullet"/>
      <w:lvlText w:val="•"/>
      <w:lvlJc w:val="left"/>
      <w:pPr>
        <w:ind w:left="1610" w:hanging="360"/>
      </w:pPr>
      <w:rPr>
        <w:rFonts w:hint="default"/>
        <w:lang w:val="cs-CZ" w:eastAsia="en-US" w:bidi="ar-SA"/>
      </w:rPr>
    </w:lvl>
    <w:lvl w:ilvl="2" w:tplc="FFB6ACDA">
      <w:numFmt w:val="bullet"/>
      <w:lvlText w:val="•"/>
      <w:lvlJc w:val="left"/>
      <w:pPr>
        <w:ind w:left="2381" w:hanging="360"/>
      </w:pPr>
      <w:rPr>
        <w:rFonts w:hint="default"/>
        <w:lang w:val="cs-CZ" w:eastAsia="en-US" w:bidi="ar-SA"/>
      </w:rPr>
    </w:lvl>
    <w:lvl w:ilvl="3" w:tplc="C7660FC0">
      <w:numFmt w:val="bullet"/>
      <w:lvlText w:val="•"/>
      <w:lvlJc w:val="left"/>
      <w:pPr>
        <w:ind w:left="3151" w:hanging="360"/>
      </w:pPr>
      <w:rPr>
        <w:rFonts w:hint="default"/>
        <w:lang w:val="cs-CZ" w:eastAsia="en-US" w:bidi="ar-SA"/>
      </w:rPr>
    </w:lvl>
    <w:lvl w:ilvl="4" w:tplc="BFC691D4">
      <w:numFmt w:val="bullet"/>
      <w:lvlText w:val="•"/>
      <w:lvlJc w:val="left"/>
      <w:pPr>
        <w:ind w:left="3922" w:hanging="360"/>
      </w:pPr>
      <w:rPr>
        <w:rFonts w:hint="default"/>
        <w:lang w:val="cs-CZ" w:eastAsia="en-US" w:bidi="ar-SA"/>
      </w:rPr>
    </w:lvl>
    <w:lvl w:ilvl="5" w:tplc="1D2A3626">
      <w:numFmt w:val="bullet"/>
      <w:lvlText w:val="•"/>
      <w:lvlJc w:val="left"/>
      <w:pPr>
        <w:ind w:left="4693" w:hanging="360"/>
      </w:pPr>
      <w:rPr>
        <w:rFonts w:hint="default"/>
        <w:lang w:val="cs-CZ" w:eastAsia="en-US" w:bidi="ar-SA"/>
      </w:rPr>
    </w:lvl>
    <w:lvl w:ilvl="6" w:tplc="D3D6644A">
      <w:numFmt w:val="bullet"/>
      <w:lvlText w:val="•"/>
      <w:lvlJc w:val="left"/>
      <w:pPr>
        <w:ind w:left="5463" w:hanging="360"/>
      </w:pPr>
      <w:rPr>
        <w:rFonts w:hint="default"/>
        <w:lang w:val="cs-CZ" w:eastAsia="en-US" w:bidi="ar-SA"/>
      </w:rPr>
    </w:lvl>
    <w:lvl w:ilvl="7" w:tplc="FA8C6968">
      <w:numFmt w:val="bullet"/>
      <w:lvlText w:val="•"/>
      <w:lvlJc w:val="left"/>
      <w:pPr>
        <w:ind w:left="6234" w:hanging="360"/>
      </w:pPr>
      <w:rPr>
        <w:rFonts w:hint="default"/>
        <w:lang w:val="cs-CZ" w:eastAsia="en-US" w:bidi="ar-SA"/>
      </w:rPr>
    </w:lvl>
    <w:lvl w:ilvl="8" w:tplc="509E354C">
      <w:numFmt w:val="bullet"/>
      <w:lvlText w:val="•"/>
      <w:lvlJc w:val="left"/>
      <w:pPr>
        <w:ind w:left="7005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6B4D2F16"/>
    <w:multiLevelType w:val="hybridMultilevel"/>
    <w:tmpl w:val="31CEFCF6"/>
    <w:lvl w:ilvl="0" w:tplc="1D6E495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1" w:tplc="1012C450">
      <w:numFmt w:val="bullet"/>
      <w:lvlText w:val="•"/>
      <w:lvlJc w:val="left"/>
      <w:pPr>
        <w:ind w:left="1610" w:hanging="360"/>
      </w:pPr>
      <w:rPr>
        <w:rFonts w:hint="default"/>
        <w:lang w:val="cs-CZ" w:eastAsia="en-US" w:bidi="ar-SA"/>
      </w:rPr>
    </w:lvl>
    <w:lvl w:ilvl="2" w:tplc="D9FE8636">
      <w:numFmt w:val="bullet"/>
      <w:lvlText w:val="•"/>
      <w:lvlJc w:val="left"/>
      <w:pPr>
        <w:ind w:left="2381" w:hanging="360"/>
      </w:pPr>
      <w:rPr>
        <w:rFonts w:hint="default"/>
        <w:lang w:val="cs-CZ" w:eastAsia="en-US" w:bidi="ar-SA"/>
      </w:rPr>
    </w:lvl>
    <w:lvl w:ilvl="3" w:tplc="545A5434">
      <w:numFmt w:val="bullet"/>
      <w:lvlText w:val="•"/>
      <w:lvlJc w:val="left"/>
      <w:pPr>
        <w:ind w:left="3151" w:hanging="360"/>
      </w:pPr>
      <w:rPr>
        <w:rFonts w:hint="default"/>
        <w:lang w:val="cs-CZ" w:eastAsia="en-US" w:bidi="ar-SA"/>
      </w:rPr>
    </w:lvl>
    <w:lvl w:ilvl="4" w:tplc="C12A1080">
      <w:numFmt w:val="bullet"/>
      <w:lvlText w:val="•"/>
      <w:lvlJc w:val="left"/>
      <w:pPr>
        <w:ind w:left="3922" w:hanging="360"/>
      </w:pPr>
      <w:rPr>
        <w:rFonts w:hint="default"/>
        <w:lang w:val="cs-CZ" w:eastAsia="en-US" w:bidi="ar-SA"/>
      </w:rPr>
    </w:lvl>
    <w:lvl w:ilvl="5" w:tplc="5588AEA0">
      <w:numFmt w:val="bullet"/>
      <w:lvlText w:val="•"/>
      <w:lvlJc w:val="left"/>
      <w:pPr>
        <w:ind w:left="4693" w:hanging="360"/>
      </w:pPr>
      <w:rPr>
        <w:rFonts w:hint="default"/>
        <w:lang w:val="cs-CZ" w:eastAsia="en-US" w:bidi="ar-SA"/>
      </w:rPr>
    </w:lvl>
    <w:lvl w:ilvl="6" w:tplc="B8B460B4">
      <w:numFmt w:val="bullet"/>
      <w:lvlText w:val="•"/>
      <w:lvlJc w:val="left"/>
      <w:pPr>
        <w:ind w:left="5463" w:hanging="360"/>
      </w:pPr>
      <w:rPr>
        <w:rFonts w:hint="default"/>
        <w:lang w:val="cs-CZ" w:eastAsia="en-US" w:bidi="ar-SA"/>
      </w:rPr>
    </w:lvl>
    <w:lvl w:ilvl="7" w:tplc="4AD2F140">
      <w:numFmt w:val="bullet"/>
      <w:lvlText w:val="•"/>
      <w:lvlJc w:val="left"/>
      <w:pPr>
        <w:ind w:left="6234" w:hanging="360"/>
      </w:pPr>
      <w:rPr>
        <w:rFonts w:hint="default"/>
        <w:lang w:val="cs-CZ" w:eastAsia="en-US" w:bidi="ar-SA"/>
      </w:rPr>
    </w:lvl>
    <w:lvl w:ilvl="8" w:tplc="CB8AF3E8">
      <w:numFmt w:val="bullet"/>
      <w:lvlText w:val="•"/>
      <w:lvlJc w:val="left"/>
      <w:pPr>
        <w:ind w:left="7005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7D8C2E07"/>
    <w:multiLevelType w:val="hybridMultilevel"/>
    <w:tmpl w:val="1EA64300"/>
    <w:lvl w:ilvl="0" w:tplc="AA203620">
      <w:start w:val="1"/>
      <w:numFmt w:val="lowerLetter"/>
      <w:lvlText w:val="%1)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cs-CZ" w:eastAsia="en-US" w:bidi="ar-SA"/>
      </w:rPr>
    </w:lvl>
    <w:lvl w:ilvl="1" w:tplc="D6B6870C">
      <w:numFmt w:val="bullet"/>
      <w:lvlText w:val="•"/>
      <w:lvlJc w:val="left"/>
      <w:pPr>
        <w:ind w:left="1610" w:hanging="360"/>
      </w:pPr>
      <w:rPr>
        <w:rFonts w:hint="default"/>
        <w:lang w:val="cs-CZ" w:eastAsia="en-US" w:bidi="ar-SA"/>
      </w:rPr>
    </w:lvl>
    <w:lvl w:ilvl="2" w:tplc="4D180A7C">
      <w:numFmt w:val="bullet"/>
      <w:lvlText w:val="•"/>
      <w:lvlJc w:val="left"/>
      <w:pPr>
        <w:ind w:left="2381" w:hanging="360"/>
      </w:pPr>
      <w:rPr>
        <w:rFonts w:hint="default"/>
        <w:lang w:val="cs-CZ" w:eastAsia="en-US" w:bidi="ar-SA"/>
      </w:rPr>
    </w:lvl>
    <w:lvl w:ilvl="3" w:tplc="B0C275DC">
      <w:numFmt w:val="bullet"/>
      <w:lvlText w:val="•"/>
      <w:lvlJc w:val="left"/>
      <w:pPr>
        <w:ind w:left="3151" w:hanging="360"/>
      </w:pPr>
      <w:rPr>
        <w:rFonts w:hint="default"/>
        <w:lang w:val="cs-CZ" w:eastAsia="en-US" w:bidi="ar-SA"/>
      </w:rPr>
    </w:lvl>
    <w:lvl w:ilvl="4" w:tplc="0CAEB2A2">
      <w:numFmt w:val="bullet"/>
      <w:lvlText w:val="•"/>
      <w:lvlJc w:val="left"/>
      <w:pPr>
        <w:ind w:left="3922" w:hanging="360"/>
      </w:pPr>
      <w:rPr>
        <w:rFonts w:hint="default"/>
        <w:lang w:val="cs-CZ" w:eastAsia="en-US" w:bidi="ar-SA"/>
      </w:rPr>
    </w:lvl>
    <w:lvl w:ilvl="5" w:tplc="A0429522">
      <w:numFmt w:val="bullet"/>
      <w:lvlText w:val="•"/>
      <w:lvlJc w:val="left"/>
      <w:pPr>
        <w:ind w:left="4693" w:hanging="360"/>
      </w:pPr>
      <w:rPr>
        <w:rFonts w:hint="default"/>
        <w:lang w:val="cs-CZ" w:eastAsia="en-US" w:bidi="ar-SA"/>
      </w:rPr>
    </w:lvl>
    <w:lvl w:ilvl="6" w:tplc="D20A8968">
      <w:numFmt w:val="bullet"/>
      <w:lvlText w:val="•"/>
      <w:lvlJc w:val="left"/>
      <w:pPr>
        <w:ind w:left="5463" w:hanging="360"/>
      </w:pPr>
      <w:rPr>
        <w:rFonts w:hint="default"/>
        <w:lang w:val="cs-CZ" w:eastAsia="en-US" w:bidi="ar-SA"/>
      </w:rPr>
    </w:lvl>
    <w:lvl w:ilvl="7" w:tplc="EB7813EC">
      <w:numFmt w:val="bullet"/>
      <w:lvlText w:val="•"/>
      <w:lvlJc w:val="left"/>
      <w:pPr>
        <w:ind w:left="6234" w:hanging="360"/>
      </w:pPr>
      <w:rPr>
        <w:rFonts w:hint="default"/>
        <w:lang w:val="cs-CZ" w:eastAsia="en-US" w:bidi="ar-SA"/>
      </w:rPr>
    </w:lvl>
    <w:lvl w:ilvl="8" w:tplc="A0D0FBA6">
      <w:numFmt w:val="bullet"/>
      <w:lvlText w:val="•"/>
      <w:lvlJc w:val="left"/>
      <w:pPr>
        <w:ind w:left="7005" w:hanging="360"/>
      </w:pPr>
      <w:rPr>
        <w:rFonts w:hint="default"/>
        <w:lang w:val="cs-CZ" w:eastAsia="en-US" w:bidi="ar-SA"/>
      </w:rPr>
    </w:lvl>
  </w:abstractNum>
  <w:num w:numId="1" w16cid:durableId="795877662">
    <w:abstractNumId w:val="3"/>
  </w:num>
  <w:num w:numId="2" w16cid:durableId="1007555301">
    <w:abstractNumId w:val="2"/>
  </w:num>
  <w:num w:numId="3" w16cid:durableId="402721731">
    <w:abstractNumId w:val="1"/>
  </w:num>
  <w:num w:numId="4" w16cid:durableId="1037437560">
    <w:abstractNumId w:val="5"/>
  </w:num>
  <w:num w:numId="5" w16cid:durableId="1616595197">
    <w:abstractNumId w:val="4"/>
  </w:num>
  <w:num w:numId="6" w16cid:durableId="767849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9C5"/>
    <w:rsid w:val="000B12FB"/>
    <w:rsid w:val="0012336A"/>
    <w:rsid w:val="003D6F67"/>
    <w:rsid w:val="004062F1"/>
    <w:rsid w:val="00843D08"/>
    <w:rsid w:val="00C472EE"/>
    <w:rsid w:val="00D40460"/>
    <w:rsid w:val="00DC4E70"/>
    <w:rsid w:val="00F239C5"/>
    <w:rsid w:val="00FD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806B8"/>
  <w15:docId w15:val="{64077F13-22E9-4B6D-8F81-9AFB58B3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ind w:left="120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ind w:left="70"/>
      <w:jc w:val="center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  <w:pPr>
      <w:spacing w:before="120"/>
      <w:ind w:left="840" w:hanging="360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7BD84-8601-4CA4-AA95-587AADBBC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1644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PBR satny studenka 2022 Zm I</vt:lpstr>
    </vt:vector>
  </TitlesOfParts>
  <Company>ATC</Company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PBR satny studenka 2022 Zm I</dc:title>
  <dc:creator>Uzivatel</dc:creator>
  <cp:lastModifiedBy>Jiří Krasnovský</cp:lastModifiedBy>
  <cp:revision>3</cp:revision>
  <cp:lastPrinted>2022-09-20T05:31:00Z</cp:lastPrinted>
  <dcterms:created xsi:type="dcterms:W3CDTF">2022-09-19T10:26:00Z</dcterms:created>
  <dcterms:modified xsi:type="dcterms:W3CDTF">2022-09-20T05:32:00Z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LastSaved">
    <vt:filetime>2022-09-14T00:00:00Z</vt:filetime>
  </property>
</Properties>
</file>